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0247E2" w14:paraId="5655A705" w14:textId="77777777" w:rsidTr="00CC1848">
        <w:trPr>
          <w:trHeight w:val="1115"/>
          <w:tblHeader/>
        </w:trPr>
        <w:tc>
          <w:tcPr>
            <w:tcW w:w="4815" w:type="dxa"/>
            <w:shd w:val="clear" w:color="auto" w:fill="BDD6EE"/>
          </w:tcPr>
          <w:p w14:paraId="7AD6D100" w14:textId="77777777" w:rsidR="000247E2" w:rsidRPr="00781533" w:rsidRDefault="000247E2" w:rsidP="000F5121">
            <w:pPr>
              <w:spacing w:before="240" w:after="0"/>
              <w:rPr>
                <w:rFonts w:cs="Calibri"/>
                <w:b/>
                <w:bCs/>
              </w:rPr>
            </w:pPr>
            <w:r w:rsidRPr="00781533">
              <w:rPr>
                <w:rFonts w:cs="Calibri"/>
                <w:b/>
                <w:sz w:val="28"/>
              </w:rPr>
              <w:t>Test Content Categories</w:t>
            </w:r>
          </w:p>
          <w:p w14:paraId="1E1CE650" w14:textId="77777777" w:rsidR="000247E2" w:rsidRPr="00781533" w:rsidRDefault="000247E2" w:rsidP="000F5121">
            <w:pPr>
              <w:tabs>
                <w:tab w:val="left" w:pos="3000"/>
              </w:tabs>
              <w:rPr>
                <w:rFonts w:cs="Calibri"/>
              </w:rPr>
            </w:pPr>
            <w:r w:rsidRPr="00781533">
              <w:rPr>
                <w:rFonts w:cs="Calibri"/>
              </w:rPr>
              <w:tab/>
            </w:r>
          </w:p>
        </w:tc>
        <w:tc>
          <w:tcPr>
            <w:tcW w:w="1559" w:type="dxa"/>
            <w:shd w:val="clear" w:color="auto" w:fill="BDD6EE"/>
          </w:tcPr>
          <w:p w14:paraId="55BC4189"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1631" w:type="dxa"/>
            <w:shd w:val="clear" w:color="auto" w:fill="BDD6EE"/>
          </w:tcPr>
          <w:p w14:paraId="322B00A2"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36C414DA"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 xml:space="preserve">Where can I find the </w:t>
            </w:r>
            <w:proofErr w:type="gramStart"/>
            <w:r w:rsidRPr="00781533">
              <w:rPr>
                <w:rFonts w:cs="Calibri"/>
                <w:b/>
                <w:bCs/>
                <w:sz w:val="20"/>
                <w:szCs w:val="20"/>
              </w:rPr>
              <w:t>resources</w:t>
            </w:r>
            <w:proofErr w:type="gramEnd"/>
            <w:r w:rsidRPr="00781533">
              <w:rPr>
                <w:rFonts w:cs="Calibri"/>
                <w:b/>
                <w:bCs/>
                <w:sz w:val="20"/>
                <w:szCs w:val="20"/>
              </w:rPr>
              <w:t xml:space="preserve"> I need?</w:t>
            </w:r>
          </w:p>
        </w:tc>
        <w:tc>
          <w:tcPr>
            <w:tcW w:w="1620" w:type="dxa"/>
            <w:shd w:val="clear" w:color="auto" w:fill="BDD6EE"/>
          </w:tcPr>
          <w:p w14:paraId="1B60CC69"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6B8E8A1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D553B" w14:paraId="32AD47C6" w14:textId="77777777" w:rsidTr="00CC1848">
        <w:trPr>
          <w:trHeight w:val="467"/>
        </w:trPr>
        <w:tc>
          <w:tcPr>
            <w:tcW w:w="4815" w:type="dxa"/>
          </w:tcPr>
          <w:p w14:paraId="2EF54A0D" w14:textId="3909D32D" w:rsidR="001D553B" w:rsidRPr="008016AC" w:rsidRDefault="001D553B" w:rsidP="001D553B">
            <w:pPr>
              <w:autoSpaceDE w:val="0"/>
              <w:autoSpaceDN w:val="0"/>
              <w:adjustRightInd w:val="0"/>
              <w:spacing w:after="0" w:line="240" w:lineRule="auto"/>
              <w:rPr>
                <w:rFonts w:asciiTheme="minorHAnsi" w:hAnsiTheme="minorHAnsi" w:cstheme="minorHAnsi"/>
                <w:b/>
                <w:bCs/>
                <w:color w:val="00498D"/>
                <w:sz w:val="24"/>
                <w:szCs w:val="24"/>
              </w:rPr>
            </w:pPr>
            <w:r w:rsidRPr="008016AC">
              <w:rPr>
                <w:rFonts w:asciiTheme="minorHAnsi" w:hAnsiTheme="minorHAnsi" w:cstheme="minorHAnsi"/>
                <w:b/>
                <w:bCs/>
                <w:color w:val="00498D"/>
                <w:sz w:val="24"/>
                <w:szCs w:val="24"/>
              </w:rPr>
              <w:t xml:space="preserve">I. </w:t>
            </w:r>
            <w:r w:rsidR="003E6B52" w:rsidRPr="003E6B52">
              <w:rPr>
                <w:rFonts w:asciiTheme="minorHAnsi" w:hAnsiTheme="minorHAnsi" w:cstheme="minorHAnsi"/>
                <w:b/>
                <w:bCs/>
                <w:color w:val="00498D"/>
                <w:sz w:val="24"/>
                <w:szCs w:val="24"/>
              </w:rPr>
              <w:t>Child Development and Learning</w:t>
            </w:r>
          </w:p>
        </w:tc>
        <w:tc>
          <w:tcPr>
            <w:tcW w:w="1559" w:type="dxa"/>
          </w:tcPr>
          <w:p w14:paraId="1326A965" w14:textId="77777777" w:rsidR="001D553B" w:rsidRDefault="001D553B" w:rsidP="001D553B"/>
        </w:tc>
        <w:tc>
          <w:tcPr>
            <w:tcW w:w="1631" w:type="dxa"/>
          </w:tcPr>
          <w:p w14:paraId="4D3D44E8" w14:textId="77777777" w:rsidR="001D553B" w:rsidRDefault="001D553B" w:rsidP="001D553B"/>
        </w:tc>
        <w:tc>
          <w:tcPr>
            <w:tcW w:w="1710" w:type="dxa"/>
          </w:tcPr>
          <w:p w14:paraId="4289617B" w14:textId="77777777" w:rsidR="001D553B" w:rsidRDefault="001D553B" w:rsidP="001D553B"/>
        </w:tc>
        <w:tc>
          <w:tcPr>
            <w:tcW w:w="1620" w:type="dxa"/>
          </w:tcPr>
          <w:p w14:paraId="2B6D866C" w14:textId="77777777" w:rsidR="001D553B" w:rsidRDefault="001D553B" w:rsidP="001D553B"/>
        </w:tc>
        <w:tc>
          <w:tcPr>
            <w:tcW w:w="1260" w:type="dxa"/>
          </w:tcPr>
          <w:p w14:paraId="23CAB5CD" w14:textId="77777777" w:rsidR="001D553B" w:rsidRDefault="001D553B" w:rsidP="001D553B"/>
        </w:tc>
      </w:tr>
      <w:tr w:rsidR="001D553B" w14:paraId="56084D4A" w14:textId="77777777" w:rsidTr="00CC1848">
        <w:trPr>
          <w:trHeight w:val="329"/>
        </w:trPr>
        <w:tc>
          <w:tcPr>
            <w:tcW w:w="4815" w:type="dxa"/>
          </w:tcPr>
          <w:p w14:paraId="3CA749A7" w14:textId="56162C4D" w:rsidR="001D553B" w:rsidRPr="008016AC" w:rsidRDefault="000237A3" w:rsidP="001D553B">
            <w:pPr>
              <w:spacing w:after="0"/>
              <w:rPr>
                <w:rFonts w:asciiTheme="minorHAnsi" w:hAnsiTheme="minorHAnsi" w:cstheme="minorHAnsi"/>
              </w:rPr>
            </w:pPr>
            <w:r w:rsidRPr="000237A3">
              <w:rPr>
                <w:rFonts w:asciiTheme="minorHAnsi" w:hAnsiTheme="minorHAnsi" w:cstheme="minorHAnsi"/>
                <w:b/>
                <w:bCs/>
                <w:color w:val="000000"/>
              </w:rPr>
              <w:t>A</w:t>
            </w:r>
            <w:r w:rsidR="005446D0">
              <w:rPr>
                <w:rFonts w:asciiTheme="minorHAnsi" w:hAnsiTheme="minorHAnsi" w:cstheme="minorHAnsi"/>
                <w:b/>
                <w:bCs/>
                <w:color w:val="000000"/>
              </w:rPr>
              <w:t xml:space="preserve">. </w:t>
            </w:r>
            <w:r w:rsidR="003E6B52" w:rsidRPr="003E6B52">
              <w:rPr>
                <w:rFonts w:asciiTheme="minorHAnsi" w:hAnsiTheme="minorHAnsi" w:cstheme="minorHAnsi"/>
                <w:b/>
                <w:bCs/>
                <w:color w:val="000000"/>
              </w:rPr>
              <w:t>Developmental Knowledge</w:t>
            </w:r>
          </w:p>
        </w:tc>
        <w:tc>
          <w:tcPr>
            <w:tcW w:w="1559" w:type="dxa"/>
          </w:tcPr>
          <w:p w14:paraId="78C15385" w14:textId="77777777" w:rsidR="001D553B" w:rsidRDefault="001D553B" w:rsidP="001D553B"/>
        </w:tc>
        <w:tc>
          <w:tcPr>
            <w:tcW w:w="1631" w:type="dxa"/>
          </w:tcPr>
          <w:p w14:paraId="2BAE1CF0" w14:textId="77777777" w:rsidR="001D553B" w:rsidRDefault="001D553B" w:rsidP="001D553B"/>
        </w:tc>
        <w:tc>
          <w:tcPr>
            <w:tcW w:w="1710" w:type="dxa"/>
          </w:tcPr>
          <w:p w14:paraId="5198F456" w14:textId="77777777" w:rsidR="001D553B" w:rsidRDefault="001D553B" w:rsidP="001D553B"/>
        </w:tc>
        <w:tc>
          <w:tcPr>
            <w:tcW w:w="1620" w:type="dxa"/>
          </w:tcPr>
          <w:p w14:paraId="73E25637" w14:textId="77777777" w:rsidR="001D553B" w:rsidRDefault="001D553B" w:rsidP="001D553B"/>
        </w:tc>
        <w:tc>
          <w:tcPr>
            <w:tcW w:w="1260" w:type="dxa"/>
          </w:tcPr>
          <w:p w14:paraId="4D12670D" w14:textId="77777777" w:rsidR="001D553B" w:rsidRDefault="001D553B" w:rsidP="001D553B"/>
        </w:tc>
      </w:tr>
      <w:tr w:rsidR="001D553B" w14:paraId="51840FEB" w14:textId="77777777" w:rsidTr="00CC1848">
        <w:trPr>
          <w:trHeight w:val="467"/>
        </w:trPr>
        <w:tc>
          <w:tcPr>
            <w:tcW w:w="4815" w:type="dxa"/>
          </w:tcPr>
          <w:p w14:paraId="1789FB7C" w14:textId="4F83031B" w:rsidR="001D553B" w:rsidRPr="008016AC" w:rsidRDefault="006C68D2" w:rsidP="001D553B">
            <w:pPr>
              <w:pStyle w:val="ListParagraph"/>
              <w:autoSpaceDE w:val="0"/>
              <w:autoSpaceDN w:val="0"/>
              <w:adjustRightInd w:val="0"/>
              <w:spacing w:after="0" w:line="240" w:lineRule="auto"/>
              <w:ind w:left="0"/>
              <w:rPr>
                <w:rFonts w:asciiTheme="minorHAnsi" w:hAnsiTheme="minorHAnsi" w:cstheme="minorHAnsi"/>
                <w:color w:val="000000"/>
              </w:rPr>
            </w:pPr>
            <w:r w:rsidRPr="006C68D2">
              <w:rPr>
                <w:rFonts w:asciiTheme="minorHAnsi" w:hAnsiTheme="minorHAnsi" w:cstheme="minorHAnsi"/>
                <w:color w:val="000000"/>
              </w:rPr>
              <w:t xml:space="preserve">1. </w:t>
            </w:r>
            <w:r w:rsidR="003E6B52" w:rsidRPr="003E6B52">
              <w:rPr>
                <w:rFonts w:asciiTheme="minorHAnsi" w:hAnsiTheme="minorHAnsi" w:cstheme="minorHAnsi"/>
                <w:color w:val="000000"/>
              </w:rPr>
              <w:t>Understands typical developmental progression and can identify atypical development across physical, cognitive, social, emotional, and linguistic domains, including bilingual/multilingual development</w:t>
            </w:r>
          </w:p>
        </w:tc>
        <w:tc>
          <w:tcPr>
            <w:tcW w:w="1559" w:type="dxa"/>
          </w:tcPr>
          <w:p w14:paraId="2381713B" w14:textId="77777777" w:rsidR="001D553B" w:rsidRDefault="001D553B" w:rsidP="001D553B"/>
        </w:tc>
        <w:tc>
          <w:tcPr>
            <w:tcW w:w="1631" w:type="dxa"/>
          </w:tcPr>
          <w:p w14:paraId="37E1AC37" w14:textId="77777777" w:rsidR="001D553B" w:rsidRDefault="001D553B" w:rsidP="001D553B"/>
        </w:tc>
        <w:tc>
          <w:tcPr>
            <w:tcW w:w="1710" w:type="dxa"/>
          </w:tcPr>
          <w:p w14:paraId="67989444" w14:textId="77777777" w:rsidR="001D553B" w:rsidRDefault="001D553B" w:rsidP="001D553B"/>
        </w:tc>
        <w:tc>
          <w:tcPr>
            <w:tcW w:w="1620" w:type="dxa"/>
          </w:tcPr>
          <w:p w14:paraId="637CF02F" w14:textId="77777777" w:rsidR="001D553B" w:rsidRDefault="001D553B" w:rsidP="001D553B"/>
        </w:tc>
        <w:tc>
          <w:tcPr>
            <w:tcW w:w="1260" w:type="dxa"/>
          </w:tcPr>
          <w:p w14:paraId="4B17221A" w14:textId="77777777" w:rsidR="001D553B" w:rsidRDefault="001D553B" w:rsidP="001D553B"/>
        </w:tc>
      </w:tr>
      <w:tr w:rsidR="005446D0" w14:paraId="676BFAA7" w14:textId="77777777" w:rsidTr="00CC1848">
        <w:trPr>
          <w:trHeight w:val="467"/>
        </w:trPr>
        <w:tc>
          <w:tcPr>
            <w:tcW w:w="4815" w:type="dxa"/>
          </w:tcPr>
          <w:p w14:paraId="746631FC" w14:textId="0CFA6AD5" w:rsidR="005446D0" w:rsidRPr="006C68D2" w:rsidRDefault="005446D0" w:rsidP="005446D0">
            <w:pPr>
              <w:pStyle w:val="ListParagraph"/>
              <w:autoSpaceDE w:val="0"/>
              <w:autoSpaceDN w:val="0"/>
              <w:adjustRightInd w:val="0"/>
              <w:spacing w:after="0" w:line="240" w:lineRule="auto"/>
              <w:ind w:left="0"/>
              <w:rPr>
                <w:rFonts w:asciiTheme="minorHAnsi" w:hAnsiTheme="minorHAnsi" w:cstheme="minorHAnsi"/>
                <w:color w:val="000000"/>
              </w:rPr>
            </w:pPr>
            <w:r>
              <w:t xml:space="preserve">2. </w:t>
            </w:r>
            <w:r w:rsidR="003E6B52" w:rsidRPr="003E6B52">
              <w:t>Understands how language, culture, and family background influence the learning of children with and without exceptionalities</w:t>
            </w:r>
          </w:p>
        </w:tc>
        <w:tc>
          <w:tcPr>
            <w:tcW w:w="1559" w:type="dxa"/>
          </w:tcPr>
          <w:p w14:paraId="0F987A33" w14:textId="77777777" w:rsidR="005446D0" w:rsidRDefault="005446D0" w:rsidP="005446D0"/>
        </w:tc>
        <w:tc>
          <w:tcPr>
            <w:tcW w:w="1631" w:type="dxa"/>
          </w:tcPr>
          <w:p w14:paraId="6794AE7F" w14:textId="77777777" w:rsidR="005446D0" w:rsidRDefault="005446D0" w:rsidP="005446D0"/>
        </w:tc>
        <w:tc>
          <w:tcPr>
            <w:tcW w:w="1710" w:type="dxa"/>
          </w:tcPr>
          <w:p w14:paraId="4DF73246" w14:textId="77777777" w:rsidR="005446D0" w:rsidRDefault="005446D0" w:rsidP="005446D0"/>
        </w:tc>
        <w:tc>
          <w:tcPr>
            <w:tcW w:w="1620" w:type="dxa"/>
          </w:tcPr>
          <w:p w14:paraId="1F50961A" w14:textId="77777777" w:rsidR="005446D0" w:rsidRDefault="005446D0" w:rsidP="005446D0"/>
        </w:tc>
        <w:tc>
          <w:tcPr>
            <w:tcW w:w="1260" w:type="dxa"/>
          </w:tcPr>
          <w:p w14:paraId="719B21C8" w14:textId="77777777" w:rsidR="005446D0" w:rsidRDefault="005446D0" w:rsidP="005446D0"/>
        </w:tc>
      </w:tr>
      <w:tr w:rsidR="005446D0" w14:paraId="196F5ED5" w14:textId="77777777" w:rsidTr="00CC1848">
        <w:trPr>
          <w:trHeight w:val="467"/>
        </w:trPr>
        <w:tc>
          <w:tcPr>
            <w:tcW w:w="4815" w:type="dxa"/>
          </w:tcPr>
          <w:p w14:paraId="0FAD17A2" w14:textId="7244B66A" w:rsidR="005446D0" w:rsidRPr="006C68D2" w:rsidRDefault="005446D0" w:rsidP="005446D0">
            <w:pPr>
              <w:pStyle w:val="ListParagraph"/>
              <w:autoSpaceDE w:val="0"/>
              <w:autoSpaceDN w:val="0"/>
              <w:adjustRightInd w:val="0"/>
              <w:spacing w:after="0" w:line="240" w:lineRule="auto"/>
              <w:ind w:left="0"/>
              <w:rPr>
                <w:rFonts w:asciiTheme="minorHAnsi" w:hAnsiTheme="minorHAnsi" w:cstheme="minorHAnsi"/>
                <w:color w:val="000000"/>
              </w:rPr>
            </w:pPr>
            <w:r w:rsidRPr="000D1D35">
              <w:t xml:space="preserve">3. </w:t>
            </w:r>
            <w:r w:rsidR="003E6B52" w:rsidRPr="003E6B52">
              <w:t>Knows the various theories and research that inform the field’s understanding of young children’s development and learning</w:t>
            </w:r>
          </w:p>
        </w:tc>
        <w:tc>
          <w:tcPr>
            <w:tcW w:w="1559" w:type="dxa"/>
          </w:tcPr>
          <w:p w14:paraId="7E706D87" w14:textId="77777777" w:rsidR="005446D0" w:rsidRDefault="005446D0" w:rsidP="005446D0"/>
        </w:tc>
        <w:tc>
          <w:tcPr>
            <w:tcW w:w="1631" w:type="dxa"/>
          </w:tcPr>
          <w:p w14:paraId="3A26BF6A" w14:textId="77777777" w:rsidR="005446D0" w:rsidRDefault="005446D0" w:rsidP="005446D0"/>
        </w:tc>
        <w:tc>
          <w:tcPr>
            <w:tcW w:w="1710" w:type="dxa"/>
          </w:tcPr>
          <w:p w14:paraId="7B8A2A95" w14:textId="77777777" w:rsidR="005446D0" w:rsidRDefault="005446D0" w:rsidP="005446D0"/>
        </w:tc>
        <w:tc>
          <w:tcPr>
            <w:tcW w:w="1620" w:type="dxa"/>
          </w:tcPr>
          <w:p w14:paraId="7E90979A" w14:textId="77777777" w:rsidR="005446D0" w:rsidRDefault="005446D0" w:rsidP="005446D0"/>
        </w:tc>
        <w:tc>
          <w:tcPr>
            <w:tcW w:w="1260" w:type="dxa"/>
          </w:tcPr>
          <w:p w14:paraId="0C14EA5B" w14:textId="77777777" w:rsidR="005446D0" w:rsidRDefault="005446D0" w:rsidP="005446D0"/>
        </w:tc>
      </w:tr>
      <w:tr w:rsidR="005446D0" w14:paraId="36C8426F" w14:textId="77777777" w:rsidTr="00BA45C5">
        <w:trPr>
          <w:trHeight w:val="688"/>
        </w:trPr>
        <w:tc>
          <w:tcPr>
            <w:tcW w:w="4815" w:type="dxa"/>
          </w:tcPr>
          <w:p w14:paraId="6058B316" w14:textId="6070AF54" w:rsidR="005446D0" w:rsidRPr="00BA45C5" w:rsidRDefault="005446D0" w:rsidP="00BA45C5">
            <w:pPr>
              <w:spacing w:after="0"/>
              <w:rPr>
                <w:rFonts w:asciiTheme="minorHAnsi" w:hAnsiTheme="minorHAnsi" w:cstheme="minorHAnsi"/>
                <w:b/>
                <w:bCs/>
                <w:color w:val="000000"/>
              </w:rPr>
            </w:pPr>
            <w:r w:rsidRPr="005446D0">
              <w:rPr>
                <w:rFonts w:asciiTheme="minorHAnsi" w:hAnsiTheme="minorHAnsi" w:cstheme="minorHAnsi"/>
                <w:b/>
                <w:bCs/>
                <w:color w:val="000000"/>
              </w:rPr>
              <w:t xml:space="preserve">B. </w:t>
            </w:r>
            <w:r w:rsidR="003E6B52" w:rsidRPr="003E6B52">
              <w:rPr>
                <w:rFonts w:asciiTheme="minorHAnsi" w:hAnsiTheme="minorHAnsi" w:cstheme="minorHAnsi"/>
                <w:b/>
                <w:bCs/>
                <w:color w:val="000000"/>
              </w:rPr>
              <w:t>Factors that Influence Development and Learning</w:t>
            </w:r>
          </w:p>
        </w:tc>
        <w:tc>
          <w:tcPr>
            <w:tcW w:w="1559" w:type="dxa"/>
          </w:tcPr>
          <w:p w14:paraId="45DB2A5C" w14:textId="77777777" w:rsidR="005446D0" w:rsidRDefault="005446D0" w:rsidP="005446D0"/>
        </w:tc>
        <w:tc>
          <w:tcPr>
            <w:tcW w:w="1631" w:type="dxa"/>
          </w:tcPr>
          <w:p w14:paraId="03F4DD53" w14:textId="77777777" w:rsidR="005446D0" w:rsidRDefault="005446D0" w:rsidP="005446D0"/>
        </w:tc>
        <w:tc>
          <w:tcPr>
            <w:tcW w:w="1710" w:type="dxa"/>
          </w:tcPr>
          <w:p w14:paraId="63DB5AB8" w14:textId="77777777" w:rsidR="005446D0" w:rsidRDefault="005446D0" w:rsidP="005446D0"/>
        </w:tc>
        <w:tc>
          <w:tcPr>
            <w:tcW w:w="1620" w:type="dxa"/>
          </w:tcPr>
          <w:p w14:paraId="71342D11" w14:textId="77777777" w:rsidR="005446D0" w:rsidRDefault="005446D0" w:rsidP="005446D0"/>
        </w:tc>
        <w:tc>
          <w:tcPr>
            <w:tcW w:w="1260" w:type="dxa"/>
          </w:tcPr>
          <w:p w14:paraId="79B1D86A" w14:textId="77777777" w:rsidR="005446D0" w:rsidRDefault="005446D0" w:rsidP="005446D0"/>
        </w:tc>
      </w:tr>
      <w:tr w:rsidR="005446D0" w14:paraId="1D8CB2F1" w14:textId="77777777" w:rsidTr="00CC1848">
        <w:trPr>
          <w:trHeight w:val="467"/>
        </w:trPr>
        <w:tc>
          <w:tcPr>
            <w:tcW w:w="4815" w:type="dxa"/>
          </w:tcPr>
          <w:p w14:paraId="666B0A76" w14:textId="6E4FD7E3" w:rsidR="005446D0" w:rsidRPr="007F4E53" w:rsidRDefault="005446D0" w:rsidP="005446D0">
            <w:pPr>
              <w:pStyle w:val="ListParagraph"/>
              <w:autoSpaceDE w:val="0"/>
              <w:autoSpaceDN w:val="0"/>
              <w:adjustRightInd w:val="0"/>
              <w:spacing w:after="0" w:line="240" w:lineRule="auto"/>
              <w:ind w:left="0"/>
            </w:pPr>
            <w:r w:rsidRPr="007F4E53">
              <w:t xml:space="preserve">1. </w:t>
            </w:r>
            <w:r w:rsidR="00DF1175" w:rsidRPr="00DF1175">
              <w:t>Understands the diversity of families (structure, environment, culture) and the impact they have on children’s lives and learning</w:t>
            </w:r>
          </w:p>
        </w:tc>
        <w:tc>
          <w:tcPr>
            <w:tcW w:w="1559" w:type="dxa"/>
          </w:tcPr>
          <w:p w14:paraId="337D34D3" w14:textId="77777777" w:rsidR="005446D0" w:rsidRDefault="005446D0" w:rsidP="005446D0"/>
        </w:tc>
        <w:tc>
          <w:tcPr>
            <w:tcW w:w="1631" w:type="dxa"/>
          </w:tcPr>
          <w:p w14:paraId="656041F7" w14:textId="77777777" w:rsidR="005446D0" w:rsidRDefault="005446D0" w:rsidP="005446D0"/>
        </w:tc>
        <w:tc>
          <w:tcPr>
            <w:tcW w:w="1710" w:type="dxa"/>
          </w:tcPr>
          <w:p w14:paraId="38CF8D3A" w14:textId="77777777" w:rsidR="005446D0" w:rsidRDefault="005446D0" w:rsidP="005446D0"/>
        </w:tc>
        <w:tc>
          <w:tcPr>
            <w:tcW w:w="1620" w:type="dxa"/>
          </w:tcPr>
          <w:p w14:paraId="0D69C483" w14:textId="77777777" w:rsidR="005446D0" w:rsidRDefault="005446D0" w:rsidP="005446D0"/>
        </w:tc>
        <w:tc>
          <w:tcPr>
            <w:tcW w:w="1260" w:type="dxa"/>
          </w:tcPr>
          <w:p w14:paraId="2DA49249" w14:textId="77777777" w:rsidR="005446D0" w:rsidRDefault="005446D0" w:rsidP="005446D0"/>
        </w:tc>
      </w:tr>
      <w:tr w:rsidR="005446D0" w14:paraId="2D460B67" w14:textId="77777777" w:rsidTr="00CC1848">
        <w:trPr>
          <w:trHeight w:val="467"/>
        </w:trPr>
        <w:tc>
          <w:tcPr>
            <w:tcW w:w="4815" w:type="dxa"/>
          </w:tcPr>
          <w:p w14:paraId="60B6B93F" w14:textId="7FAB5C53" w:rsidR="005446D0" w:rsidRPr="007F4E53" w:rsidRDefault="005446D0" w:rsidP="001D553B">
            <w:pPr>
              <w:pStyle w:val="ListParagraph"/>
              <w:autoSpaceDE w:val="0"/>
              <w:autoSpaceDN w:val="0"/>
              <w:adjustRightInd w:val="0"/>
              <w:spacing w:after="0" w:line="240" w:lineRule="auto"/>
              <w:ind w:left="0"/>
            </w:pPr>
            <w:r w:rsidRPr="007F4E53">
              <w:t xml:space="preserve">2. </w:t>
            </w:r>
            <w:r w:rsidR="00DF1175" w:rsidRPr="00DF1175">
              <w:t>Understands how children’s physical characteristics, health, gender, temperament, self-concept, interests, and abilities affect their learning</w:t>
            </w:r>
          </w:p>
        </w:tc>
        <w:tc>
          <w:tcPr>
            <w:tcW w:w="1559" w:type="dxa"/>
          </w:tcPr>
          <w:p w14:paraId="5CED9873" w14:textId="77777777" w:rsidR="005446D0" w:rsidRDefault="005446D0" w:rsidP="001D553B"/>
        </w:tc>
        <w:tc>
          <w:tcPr>
            <w:tcW w:w="1631" w:type="dxa"/>
          </w:tcPr>
          <w:p w14:paraId="21FE6991" w14:textId="77777777" w:rsidR="005446D0" w:rsidRDefault="005446D0" w:rsidP="001D553B"/>
        </w:tc>
        <w:tc>
          <w:tcPr>
            <w:tcW w:w="1710" w:type="dxa"/>
          </w:tcPr>
          <w:p w14:paraId="3824A7D5" w14:textId="77777777" w:rsidR="005446D0" w:rsidRDefault="005446D0" w:rsidP="001D553B"/>
        </w:tc>
        <w:tc>
          <w:tcPr>
            <w:tcW w:w="1620" w:type="dxa"/>
          </w:tcPr>
          <w:p w14:paraId="71476D25" w14:textId="77777777" w:rsidR="005446D0" w:rsidRDefault="005446D0" w:rsidP="001D553B"/>
        </w:tc>
        <w:tc>
          <w:tcPr>
            <w:tcW w:w="1260" w:type="dxa"/>
          </w:tcPr>
          <w:p w14:paraId="5C330B51" w14:textId="77777777" w:rsidR="005446D0" w:rsidRDefault="005446D0" w:rsidP="001D553B"/>
        </w:tc>
      </w:tr>
      <w:tr w:rsidR="007F4E53" w14:paraId="5D5A8E68" w14:textId="77777777" w:rsidTr="00CC1848">
        <w:trPr>
          <w:trHeight w:val="467"/>
        </w:trPr>
        <w:tc>
          <w:tcPr>
            <w:tcW w:w="4815" w:type="dxa"/>
          </w:tcPr>
          <w:p w14:paraId="1C6B2701" w14:textId="00BA0CB1" w:rsidR="007F4E53" w:rsidRPr="005446D0" w:rsidRDefault="007F4E53" w:rsidP="001D553B">
            <w:pPr>
              <w:pStyle w:val="ListParagraph"/>
              <w:autoSpaceDE w:val="0"/>
              <w:autoSpaceDN w:val="0"/>
              <w:adjustRightInd w:val="0"/>
              <w:spacing w:after="0" w:line="240" w:lineRule="auto"/>
              <w:ind w:left="0"/>
              <w:rPr>
                <w:sz w:val="21"/>
                <w:szCs w:val="21"/>
              </w:rPr>
            </w:pPr>
            <w:r>
              <w:rPr>
                <w:sz w:val="21"/>
                <w:szCs w:val="21"/>
              </w:rPr>
              <w:t>3</w:t>
            </w:r>
            <w:r w:rsidRPr="007F4E53">
              <w:t xml:space="preserve">. </w:t>
            </w:r>
            <w:r w:rsidR="00DF1175" w:rsidRPr="00DF1175">
              <w:t>Knows biological and environmental factors that influence children’s early development and learning</w:t>
            </w:r>
          </w:p>
        </w:tc>
        <w:tc>
          <w:tcPr>
            <w:tcW w:w="1559" w:type="dxa"/>
          </w:tcPr>
          <w:p w14:paraId="55C3FFBE" w14:textId="77777777" w:rsidR="007F4E53" w:rsidRDefault="007F4E53" w:rsidP="001D553B"/>
        </w:tc>
        <w:tc>
          <w:tcPr>
            <w:tcW w:w="1631" w:type="dxa"/>
          </w:tcPr>
          <w:p w14:paraId="5B370692" w14:textId="77777777" w:rsidR="007F4E53" w:rsidRDefault="007F4E53" w:rsidP="001D553B"/>
        </w:tc>
        <w:tc>
          <w:tcPr>
            <w:tcW w:w="1710" w:type="dxa"/>
          </w:tcPr>
          <w:p w14:paraId="6903F41D" w14:textId="77777777" w:rsidR="007F4E53" w:rsidRDefault="007F4E53" w:rsidP="001D553B"/>
        </w:tc>
        <w:tc>
          <w:tcPr>
            <w:tcW w:w="1620" w:type="dxa"/>
          </w:tcPr>
          <w:p w14:paraId="57B8FE03" w14:textId="77777777" w:rsidR="007F4E53" w:rsidRDefault="007F4E53" w:rsidP="001D553B"/>
        </w:tc>
        <w:tc>
          <w:tcPr>
            <w:tcW w:w="1260" w:type="dxa"/>
          </w:tcPr>
          <w:p w14:paraId="6EF58E22" w14:textId="77777777" w:rsidR="007F4E53" w:rsidRDefault="007F4E53" w:rsidP="001D553B"/>
        </w:tc>
      </w:tr>
      <w:tr w:rsidR="007F4E53" w14:paraId="1DE04139" w14:textId="77777777" w:rsidTr="00CC1848">
        <w:trPr>
          <w:trHeight w:val="467"/>
        </w:trPr>
        <w:tc>
          <w:tcPr>
            <w:tcW w:w="4815" w:type="dxa"/>
          </w:tcPr>
          <w:p w14:paraId="4A99DDAD" w14:textId="2FC829D0" w:rsidR="007F4E53" w:rsidRPr="007F4E53" w:rsidRDefault="007F4E53" w:rsidP="001D553B">
            <w:pPr>
              <w:pStyle w:val="ListParagraph"/>
              <w:autoSpaceDE w:val="0"/>
              <w:autoSpaceDN w:val="0"/>
              <w:adjustRightInd w:val="0"/>
              <w:spacing w:after="0" w:line="240" w:lineRule="auto"/>
              <w:ind w:left="0"/>
            </w:pPr>
            <w:r w:rsidRPr="007F4E53">
              <w:lastRenderedPageBreak/>
              <w:t xml:space="preserve">4. </w:t>
            </w:r>
            <w:r w:rsidR="00DF1175" w:rsidRPr="00DF1175">
              <w:t>Understands the impact of protective factors, trauma, stress, and adversity on children’s development and learning</w:t>
            </w:r>
          </w:p>
        </w:tc>
        <w:tc>
          <w:tcPr>
            <w:tcW w:w="1559" w:type="dxa"/>
          </w:tcPr>
          <w:p w14:paraId="0BDA02A7" w14:textId="77777777" w:rsidR="007F4E53" w:rsidRDefault="007F4E53" w:rsidP="001D553B"/>
        </w:tc>
        <w:tc>
          <w:tcPr>
            <w:tcW w:w="1631" w:type="dxa"/>
          </w:tcPr>
          <w:p w14:paraId="45A47B1D" w14:textId="77777777" w:rsidR="007F4E53" w:rsidRDefault="007F4E53" w:rsidP="001D553B"/>
        </w:tc>
        <w:tc>
          <w:tcPr>
            <w:tcW w:w="1710" w:type="dxa"/>
          </w:tcPr>
          <w:p w14:paraId="5213D516" w14:textId="77777777" w:rsidR="007F4E53" w:rsidRDefault="007F4E53" w:rsidP="001D553B"/>
        </w:tc>
        <w:tc>
          <w:tcPr>
            <w:tcW w:w="1620" w:type="dxa"/>
          </w:tcPr>
          <w:p w14:paraId="5DE286C1" w14:textId="77777777" w:rsidR="007F4E53" w:rsidRDefault="007F4E53" w:rsidP="001D553B"/>
        </w:tc>
        <w:tc>
          <w:tcPr>
            <w:tcW w:w="1260" w:type="dxa"/>
          </w:tcPr>
          <w:p w14:paraId="56588B2E" w14:textId="77777777" w:rsidR="007F4E53" w:rsidRDefault="007F4E53" w:rsidP="001D553B"/>
        </w:tc>
      </w:tr>
      <w:tr w:rsidR="007F4E53" w14:paraId="26340777" w14:textId="77777777" w:rsidTr="00CC1848">
        <w:trPr>
          <w:trHeight w:val="467"/>
        </w:trPr>
        <w:tc>
          <w:tcPr>
            <w:tcW w:w="4815" w:type="dxa"/>
          </w:tcPr>
          <w:p w14:paraId="1C5F3794" w14:textId="6C92D0BD" w:rsidR="007F4E53" w:rsidRDefault="007F4E53" w:rsidP="001D553B">
            <w:pPr>
              <w:pStyle w:val="ListParagraph"/>
              <w:autoSpaceDE w:val="0"/>
              <w:autoSpaceDN w:val="0"/>
              <w:adjustRightInd w:val="0"/>
              <w:spacing w:after="0" w:line="240" w:lineRule="auto"/>
              <w:ind w:left="0"/>
              <w:rPr>
                <w:sz w:val="21"/>
                <w:szCs w:val="21"/>
              </w:rPr>
            </w:pPr>
            <w:r>
              <w:rPr>
                <w:rFonts w:asciiTheme="minorHAnsi" w:hAnsiTheme="minorHAnsi" w:cstheme="minorHAnsi"/>
                <w:b/>
                <w:bCs/>
                <w:color w:val="000000"/>
              </w:rPr>
              <w:t xml:space="preserve">C. </w:t>
            </w:r>
            <w:r w:rsidR="00DF1175" w:rsidRPr="00DF1175">
              <w:rPr>
                <w:rFonts w:asciiTheme="minorHAnsi" w:hAnsiTheme="minorHAnsi" w:cstheme="minorHAnsi"/>
                <w:b/>
                <w:bCs/>
                <w:color w:val="000000"/>
              </w:rPr>
              <w:t>Support Diverse Learners</w:t>
            </w:r>
          </w:p>
        </w:tc>
        <w:tc>
          <w:tcPr>
            <w:tcW w:w="1559" w:type="dxa"/>
          </w:tcPr>
          <w:p w14:paraId="0BE3F5F2" w14:textId="77777777" w:rsidR="007F4E53" w:rsidRDefault="007F4E53" w:rsidP="001D553B"/>
        </w:tc>
        <w:tc>
          <w:tcPr>
            <w:tcW w:w="1631" w:type="dxa"/>
          </w:tcPr>
          <w:p w14:paraId="435EFBD6" w14:textId="77777777" w:rsidR="007F4E53" w:rsidRDefault="007F4E53" w:rsidP="001D553B"/>
        </w:tc>
        <w:tc>
          <w:tcPr>
            <w:tcW w:w="1710" w:type="dxa"/>
          </w:tcPr>
          <w:p w14:paraId="2DF0200D" w14:textId="77777777" w:rsidR="007F4E53" w:rsidRDefault="007F4E53" w:rsidP="001D553B"/>
        </w:tc>
        <w:tc>
          <w:tcPr>
            <w:tcW w:w="1620" w:type="dxa"/>
          </w:tcPr>
          <w:p w14:paraId="700A6E5B" w14:textId="77777777" w:rsidR="007F4E53" w:rsidRDefault="007F4E53" w:rsidP="001D553B"/>
        </w:tc>
        <w:tc>
          <w:tcPr>
            <w:tcW w:w="1260" w:type="dxa"/>
          </w:tcPr>
          <w:p w14:paraId="5B389EE1" w14:textId="77777777" w:rsidR="007F4E53" w:rsidRDefault="007F4E53" w:rsidP="001D553B"/>
        </w:tc>
      </w:tr>
      <w:tr w:rsidR="007F4E53" w14:paraId="293F05F9" w14:textId="77777777" w:rsidTr="00CC1848">
        <w:trPr>
          <w:trHeight w:val="467"/>
        </w:trPr>
        <w:tc>
          <w:tcPr>
            <w:tcW w:w="4815" w:type="dxa"/>
          </w:tcPr>
          <w:p w14:paraId="26B8A70C" w14:textId="549FB22D" w:rsidR="007F4E53" w:rsidRPr="007F4E53" w:rsidRDefault="007F4E53" w:rsidP="001D553B">
            <w:pPr>
              <w:pStyle w:val="ListParagraph"/>
              <w:autoSpaceDE w:val="0"/>
              <w:autoSpaceDN w:val="0"/>
              <w:adjustRightInd w:val="0"/>
              <w:spacing w:after="0" w:line="240" w:lineRule="auto"/>
              <w:ind w:left="0"/>
              <w:rPr>
                <w:rFonts w:asciiTheme="minorHAnsi" w:hAnsiTheme="minorHAnsi" w:cstheme="minorHAnsi"/>
                <w:color w:val="000000"/>
              </w:rPr>
            </w:pPr>
            <w:r w:rsidRPr="007F4E53">
              <w:t xml:space="preserve">1. </w:t>
            </w:r>
            <w:r w:rsidR="00DF1175" w:rsidRPr="00DF1175">
              <w:t>Knows that some children will need individualized support for identified developmental delays, disabilities, and intellectual giftedness</w:t>
            </w:r>
          </w:p>
        </w:tc>
        <w:tc>
          <w:tcPr>
            <w:tcW w:w="1559" w:type="dxa"/>
          </w:tcPr>
          <w:p w14:paraId="14ED33AE" w14:textId="77777777" w:rsidR="007F4E53" w:rsidRDefault="007F4E53" w:rsidP="001D553B"/>
        </w:tc>
        <w:tc>
          <w:tcPr>
            <w:tcW w:w="1631" w:type="dxa"/>
          </w:tcPr>
          <w:p w14:paraId="6AE45627" w14:textId="77777777" w:rsidR="007F4E53" w:rsidRDefault="007F4E53" w:rsidP="001D553B"/>
        </w:tc>
        <w:tc>
          <w:tcPr>
            <w:tcW w:w="1710" w:type="dxa"/>
          </w:tcPr>
          <w:p w14:paraId="54C9FBFF" w14:textId="77777777" w:rsidR="007F4E53" w:rsidRDefault="007F4E53" w:rsidP="001D553B"/>
        </w:tc>
        <w:tc>
          <w:tcPr>
            <w:tcW w:w="1620" w:type="dxa"/>
          </w:tcPr>
          <w:p w14:paraId="63D539C8" w14:textId="77777777" w:rsidR="007F4E53" w:rsidRDefault="007F4E53" w:rsidP="001D553B"/>
        </w:tc>
        <w:tc>
          <w:tcPr>
            <w:tcW w:w="1260" w:type="dxa"/>
          </w:tcPr>
          <w:p w14:paraId="061686D3" w14:textId="77777777" w:rsidR="007F4E53" w:rsidRDefault="007F4E53" w:rsidP="001D553B"/>
        </w:tc>
      </w:tr>
      <w:tr w:rsidR="007F4E53" w14:paraId="63376479" w14:textId="77777777" w:rsidTr="00CC1848">
        <w:trPr>
          <w:trHeight w:val="467"/>
        </w:trPr>
        <w:tc>
          <w:tcPr>
            <w:tcW w:w="4815" w:type="dxa"/>
          </w:tcPr>
          <w:p w14:paraId="6C0CE67B" w14:textId="46EF4B74" w:rsidR="007F4E53" w:rsidRPr="007F4E53" w:rsidRDefault="007F4E53"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color w:val="000000"/>
              </w:rPr>
              <w:t xml:space="preserve">2. </w:t>
            </w:r>
            <w:r w:rsidR="00DF1175" w:rsidRPr="00DF1175">
              <w:rPr>
                <w:rFonts w:asciiTheme="minorHAnsi" w:hAnsiTheme="minorHAnsi" w:cstheme="minorHAnsi"/>
                <w:color w:val="000000"/>
              </w:rPr>
              <w:t>Knows the critical role of developmentally appropriate play in a child’s life and how it influences the developmental and learning process</w:t>
            </w:r>
          </w:p>
        </w:tc>
        <w:tc>
          <w:tcPr>
            <w:tcW w:w="1559" w:type="dxa"/>
          </w:tcPr>
          <w:p w14:paraId="45F2F851" w14:textId="77777777" w:rsidR="007F4E53" w:rsidRDefault="007F4E53" w:rsidP="001D553B"/>
        </w:tc>
        <w:tc>
          <w:tcPr>
            <w:tcW w:w="1631" w:type="dxa"/>
          </w:tcPr>
          <w:p w14:paraId="152D0A2E" w14:textId="77777777" w:rsidR="007F4E53" w:rsidRDefault="007F4E53" w:rsidP="001D553B"/>
        </w:tc>
        <w:tc>
          <w:tcPr>
            <w:tcW w:w="1710" w:type="dxa"/>
          </w:tcPr>
          <w:p w14:paraId="7BEC3683" w14:textId="77777777" w:rsidR="007F4E53" w:rsidRDefault="007F4E53" w:rsidP="001D553B"/>
        </w:tc>
        <w:tc>
          <w:tcPr>
            <w:tcW w:w="1620" w:type="dxa"/>
          </w:tcPr>
          <w:p w14:paraId="2FF43B73" w14:textId="77777777" w:rsidR="007F4E53" w:rsidRDefault="007F4E53" w:rsidP="001D553B"/>
        </w:tc>
        <w:tc>
          <w:tcPr>
            <w:tcW w:w="1260" w:type="dxa"/>
          </w:tcPr>
          <w:p w14:paraId="479967FE" w14:textId="77777777" w:rsidR="007F4E53" w:rsidRDefault="007F4E53" w:rsidP="001D553B"/>
        </w:tc>
      </w:tr>
      <w:tr w:rsidR="007F4E53" w14:paraId="6D5BA6F7" w14:textId="77777777" w:rsidTr="00CC1848">
        <w:trPr>
          <w:trHeight w:val="467"/>
        </w:trPr>
        <w:tc>
          <w:tcPr>
            <w:tcW w:w="4815" w:type="dxa"/>
          </w:tcPr>
          <w:p w14:paraId="6317E539" w14:textId="56C355F5" w:rsidR="007F4E53" w:rsidRPr="001209B6" w:rsidRDefault="001209B6" w:rsidP="001D553B">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t xml:space="preserve">3. </w:t>
            </w:r>
            <w:r w:rsidR="00DF1175" w:rsidRPr="00DF1175">
              <w:rPr>
                <w:rFonts w:asciiTheme="minorHAnsi" w:hAnsiTheme="minorHAnsi" w:cstheme="minorHAnsi"/>
                <w:color w:val="000000"/>
              </w:rPr>
              <w:t>Knows strategies to create psychologically, healthy, safe, secure, respectful, supportive, and challenging learning communities, including positive guidance strategies for individual children and groups</w:t>
            </w:r>
          </w:p>
        </w:tc>
        <w:tc>
          <w:tcPr>
            <w:tcW w:w="1559" w:type="dxa"/>
          </w:tcPr>
          <w:p w14:paraId="26C19F97" w14:textId="77777777" w:rsidR="007F4E53" w:rsidRDefault="007F4E53" w:rsidP="001D553B"/>
        </w:tc>
        <w:tc>
          <w:tcPr>
            <w:tcW w:w="1631" w:type="dxa"/>
          </w:tcPr>
          <w:p w14:paraId="6D141C33" w14:textId="77777777" w:rsidR="007F4E53" w:rsidRDefault="007F4E53" w:rsidP="001D553B"/>
        </w:tc>
        <w:tc>
          <w:tcPr>
            <w:tcW w:w="1710" w:type="dxa"/>
          </w:tcPr>
          <w:p w14:paraId="378AC125" w14:textId="77777777" w:rsidR="007F4E53" w:rsidRDefault="007F4E53" w:rsidP="001D553B"/>
        </w:tc>
        <w:tc>
          <w:tcPr>
            <w:tcW w:w="1620" w:type="dxa"/>
          </w:tcPr>
          <w:p w14:paraId="61208294" w14:textId="77777777" w:rsidR="007F4E53" w:rsidRDefault="007F4E53" w:rsidP="001D553B"/>
        </w:tc>
        <w:tc>
          <w:tcPr>
            <w:tcW w:w="1260" w:type="dxa"/>
          </w:tcPr>
          <w:p w14:paraId="373E5550" w14:textId="77777777" w:rsidR="007F4E53" w:rsidRDefault="007F4E53" w:rsidP="001D553B"/>
        </w:tc>
      </w:tr>
      <w:tr w:rsidR="00F90FFD" w14:paraId="66838BAC" w14:textId="77777777" w:rsidTr="00B2099C">
        <w:trPr>
          <w:trHeight w:val="750"/>
        </w:trPr>
        <w:tc>
          <w:tcPr>
            <w:tcW w:w="4815" w:type="dxa"/>
          </w:tcPr>
          <w:p w14:paraId="24BC38AC" w14:textId="5ABE5979" w:rsidR="00F90FFD" w:rsidRPr="006C68D2" w:rsidRDefault="00C56E00"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b/>
                <w:bCs/>
                <w:color w:val="00498D"/>
                <w:sz w:val="24"/>
                <w:szCs w:val="24"/>
              </w:rPr>
              <w:t xml:space="preserve">II. </w:t>
            </w:r>
            <w:r w:rsidR="00DF1175" w:rsidRPr="00DF1175">
              <w:rPr>
                <w:rFonts w:asciiTheme="minorHAnsi" w:hAnsiTheme="minorHAnsi" w:cstheme="minorHAnsi"/>
                <w:b/>
                <w:bCs/>
                <w:color w:val="00498D"/>
                <w:sz w:val="24"/>
                <w:szCs w:val="24"/>
              </w:rPr>
              <w:t>Child Observation, Documentation, and Assessment</w:t>
            </w:r>
          </w:p>
        </w:tc>
        <w:tc>
          <w:tcPr>
            <w:tcW w:w="1559" w:type="dxa"/>
          </w:tcPr>
          <w:p w14:paraId="63D6EF08" w14:textId="77777777" w:rsidR="00F90FFD" w:rsidRDefault="00F90FFD" w:rsidP="001D553B"/>
        </w:tc>
        <w:tc>
          <w:tcPr>
            <w:tcW w:w="1631" w:type="dxa"/>
          </w:tcPr>
          <w:p w14:paraId="479D00DD" w14:textId="77777777" w:rsidR="00F90FFD" w:rsidRDefault="00F90FFD" w:rsidP="001D553B"/>
        </w:tc>
        <w:tc>
          <w:tcPr>
            <w:tcW w:w="1710" w:type="dxa"/>
          </w:tcPr>
          <w:p w14:paraId="6D36FAE5" w14:textId="77777777" w:rsidR="00F90FFD" w:rsidRDefault="00F90FFD" w:rsidP="001D553B"/>
        </w:tc>
        <w:tc>
          <w:tcPr>
            <w:tcW w:w="1620" w:type="dxa"/>
          </w:tcPr>
          <w:p w14:paraId="71441082" w14:textId="77777777" w:rsidR="00F90FFD" w:rsidRDefault="00F90FFD" w:rsidP="001D553B"/>
        </w:tc>
        <w:tc>
          <w:tcPr>
            <w:tcW w:w="1260" w:type="dxa"/>
          </w:tcPr>
          <w:p w14:paraId="5B3A4C07" w14:textId="77777777" w:rsidR="00F90FFD" w:rsidRDefault="00F90FFD" w:rsidP="001D553B"/>
        </w:tc>
      </w:tr>
      <w:tr w:rsidR="00F90FFD" w14:paraId="44B6077A" w14:textId="77777777" w:rsidTr="00CC1848">
        <w:trPr>
          <w:trHeight w:val="249"/>
        </w:trPr>
        <w:tc>
          <w:tcPr>
            <w:tcW w:w="4815" w:type="dxa"/>
          </w:tcPr>
          <w:p w14:paraId="168DDFFD" w14:textId="2C5F17C0" w:rsidR="00F90FFD" w:rsidRPr="0021263E" w:rsidRDefault="0021263E" w:rsidP="001D553B">
            <w:pPr>
              <w:pStyle w:val="ListParagraph"/>
              <w:autoSpaceDE w:val="0"/>
              <w:autoSpaceDN w:val="0"/>
              <w:adjustRightInd w:val="0"/>
              <w:spacing w:after="0" w:line="240" w:lineRule="auto"/>
              <w:ind w:left="0"/>
              <w:rPr>
                <w:rFonts w:asciiTheme="minorHAnsi" w:hAnsiTheme="minorHAnsi" w:cstheme="minorHAnsi"/>
                <w:b/>
                <w:bCs/>
                <w:color w:val="000000"/>
              </w:rPr>
            </w:pPr>
            <w:r w:rsidRPr="0021263E">
              <w:rPr>
                <w:rFonts w:asciiTheme="minorHAnsi" w:hAnsiTheme="minorHAnsi" w:cstheme="minorHAnsi"/>
                <w:b/>
                <w:bCs/>
                <w:color w:val="000000"/>
              </w:rPr>
              <w:t xml:space="preserve">A. </w:t>
            </w:r>
            <w:r w:rsidR="00DF1175" w:rsidRPr="00DF1175">
              <w:rPr>
                <w:rFonts w:asciiTheme="minorHAnsi" w:hAnsiTheme="minorHAnsi" w:cstheme="minorHAnsi"/>
                <w:b/>
                <w:bCs/>
                <w:color w:val="000000"/>
              </w:rPr>
              <w:t>Effective Assessment Practices</w:t>
            </w:r>
          </w:p>
        </w:tc>
        <w:tc>
          <w:tcPr>
            <w:tcW w:w="1559" w:type="dxa"/>
          </w:tcPr>
          <w:p w14:paraId="5BD6A2EF" w14:textId="77777777" w:rsidR="00F90FFD" w:rsidRDefault="00F90FFD" w:rsidP="001D553B"/>
        </w:tc>
        <w:tc>
          <w:tcPr>
            <w:tcW w:w="1631" w:type="dxa"/>
          </w:tcPr>
          <w:p w14:paraId="5435833D" w14:textId="77777777" w:rsidR="00F90FFD" w:rsidRDefault="00F90FFD" w:rsidP="001D553B"/>
        </w:tc>
        <w:tc>
          <w:tcPr>
            <w:tcW w:w="1710" w:type="dxa"/>
          </w:tcPr>
          <w:p w14:paraId="23F8A1E4" w14:textId="77777777" w:rsidR="00F90FFD" w:rsidRDefault="00F90FFD" w:rsidP="001D553B"/>
        </w:tc>
        <w:tc>
          <w:tcPr>
            <w:tcW w:w="1620" w:type="dxa"/>
          </w:tcPr>
          <w:p w14:paraId="14675C6E" w14:textId="77777777" w:rsidR="00F90FFD" w:rsidRDefault="00F90FFD" w:rsidP="001D553B"/>
        </w:tc>
        <w:tc>
          <w:tcPr>
            <w:tcW w:w="1260" w:type="dxa"/>
          </w:tcPr>
          <w:p w14:paraId="5C51AF11" w14:textId="77777777" w:rsidR="00F90FFD" w:rsidRDefault="00F90FFD" w:rsidP="001D553B"/>
        </w:tc>
      </w:tr>
      <w:tr w:rsidR="001209B6" w14:paraId="4FC6FB9A" w14:textId="77777777" w:rsidTr="00CC1848">
        <w:trPr>
          <w:trHeight w:val="467"/>
        </w:trPr>
        <w:tc>
          <w:tcPr>
            <w:tcW w:w="4815" w:type="dxa"/>
          </w:tcPr>
          <w:p w14:paraId="618A14D6" w14:textId="014246AA" w:rsidR="001209B6" w:rsidRPr="001209B6" w:rsidRDefault="001209B6" w:rsidP="001209B6">
            <w:pPr>
              <w:autoSpaceDE w:val="0"/>
              <w:autoSpaceDN w:val="0"/>
              <w:adjustRightInd w:val="0"/>
              <w:spacing w:after="0" w:line="240" w:lineRule="auto"/>
              <w:rPr>
                <w:rFonts w:asciiTheme="minorHAnsi" w:hAnsiTheme="minorHAnsi" w:cstheme="minorHAnsi"/>
                <w:color w:val="000000"/>
              </w:rPr>
            </w:pPr>
            <w:r w:rsidRPr="004263A9">
              <w:t xml:space="preserve">1. </w:t>
            </w:r>
            <w:r w:rsidR="00DF1175" w:rsidRPr="00DF1175">
              <w:t xml:space="preserve">Knows how to create, select, adapt, and use screening and assessment tools that assess children’s learning progress, strengths, and interests in ways that are developmentally appropriate (e.g., </w:t>
            </w:r>
            <w:proofErr w:type="gramStart"/>
            <w:r w:rsidR="00DF1175" w:rsidRPr="00DF1175">
              <w:t>in regard to</w:t>
            </w:r>
            <w:proofErr w:type="gramEnd"/>
            <w:r w:rsidR="00DF1175" w:rsidRPr="00DF1175">
              <w:t xml:space="preserve"> culture, linguistics, disabilities)</w:t>
            </w:r>
          </w:p>
        </w:tc>
        <w:tc>
          <w:tcPr>
            <w:tcW w:w="1559" w:type="dxa"/>
          </w:tcPr>
          <w:p w14:paraId="094E48B0" w14:textId="77777777" w:rsidR="001209B6" w:rsidRDefault="001209B6" w:rsidP="001209B6"/>
        </w:tc>
        <w:tc>
          <w:tcPr>
            <w:tcW w:w="1631" w:type="dxa"/>
          </w:tcPr>
          <w:p w14:paraId="1B472D7B" w14:textId="77777777" w:rsidR="001209B6" w:rsidRDefault="001209B6" w:rsidP="001209B6"/>
        </w:tc>
        <w:tc>
          <w:tcPr>
            <w:tcW w:w="1710" w:type="dxa"/>
          </w:tcPr>
          <w:p w14:paraId="14A87B3D" w14:textId="77777777" w:rsidR="001209B6" w:rsidRDefault="001209B6" w:rsidP="001209B6"/>
        </w:tc>
        <w:tc>
          <w:tcPr>
            <w:tcW w:w="1620" w:type="dxa"/>
          </w:tcPr>
          <w:p w14:paraId="1E8C8570" w14:textId="77777777" w:rsidR="001209B6" w:rsidRDefault="001209B6" w:rsidP="001209B6"/>
        </w:tc>
        <w:tc>
          <w:tcPr>
            <w:tcW w:w="1260" w:type="dxa"/>
          </w:tcPr>
          <w:p w14:paraId="0FE7EEF6" w14:textId="77777777" w:rsidR="001209B6" w:rsidRDefault="001209B6" w:rsidP="001209B6"/>
        </w:tc>
      </w:tr>
      <w:tr w:rsidR="001209B6" w14:paraId="447A4AFE" w14:textId="77777777" w:rsidTr="00CC1848">
        <w:trPr>
          <w:trHeight w:val="467"/>
        </w:trPr>
        <w:tc>
          <w:tcPr>
            <w:tcW w:w="4815" w:type="dxa"/>
          </w:tcPr>
          <w:p w14:paraId="593112BC" w14:textId="7D08B705"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4263A9">
              <w:t xml:space="preserve">2. </w:t>
            </w:r>
            <w:r w:rsidR="00DF1175" w:rsidRPr="00DF1175">
              <w:t>Knows the benefits and uses of assessment to inform curriculum and instruction</w:t>
            </w:r>
          </w:p>
        </w:tc>
        <w:tc>
          <w:tcPr>
            <w:tcW w:w="1559" w:type="dxa"/>
          </w:tcPr>
          <w:p w14:paraId="4AA88C77" w14:textId="77777777" w:rsidR="001209B6" w:rsidRDefault="001209B6" w:rsidP="001209B6"/>
        </w:tc>
        <w:tc>
          <w:tcPr>
            <w:tcW w:w="1631" w:type="dxa"/>
          </w:tcPr>
          <w:p w14:paraId="3F2186B9" w14:textId="77777777" w:rsidR="001209B6" w:rsidRDefault="001209B6" w:rsidP="001209B6"/>
        </w:tc>
        <w:tc>
          <w:tcPr>
            <w:tcW w:w="1710" w:type="dxa"/>
          </w:tcPr>
          <w:p w14:paraId="043A4AB7" w14:textId="77777777" w:rsidR="001209B6" w:rsidRDefault="001209B6" w:rsidP="001209B6"/>
        </w:tc>
        <w:tc>
          <w:tcPr>
            <w:tcW w:w="1620" w:type="dxa"/>
          </w:tcPr>
          <w:p w14:paraId="4B510A59" w14:textId="77777777" w:rsidR="001209B6" w:rsidRDefault="001209B6" w:rsidP="001209B6"/>
        </w:tc>
        <w:tc>
          <w:tcPr>
            <w:tcW w:w="1260" w:type="dxa"/>
          </w:tcPr>
          <w:p w14:paraId="7F06D730" w14:textId="77777777" w:rsidR="001209B6" w:rsidRDefault="001209B6" w:rsidP="001209B6"/>
        </w:tc>
      </w:tr>
      <w:tr w:rsidR="001209B6" w14:paraId="535445F1" w14:textId="77777777" w:rsidTr="00CC1848">
        <w:trPr>
          <w:trHeight w:val="467"/>
        </w:trPr>
        <w:tc>
          <w:tcPr>
            <w:tcW w:w="4815" w:type="dxa"/>
          </w:tcPr>
          <w:p w14:paraId="535DD693" w14:textId="515C0538"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4263A9">
              <w:lastRenderedPageBreak/>
              <w:t xml:space="preserve">3. </w:t>
            </w:r>
            <w:r w:rsidR="00DF1175" w:rsidRPr="00DF1175">
              <w:t>Knows the role screening and evaluation play in the referral and evaluation process for identifying a child who needs additional support or services</w:t>
            </w:r>
          </w:p>
        </w:tc>
        <w:tc>
          <w:tcPr>
            <w:tcW w:w="1559" w:type="dxa"/>
          </w:tcPr>
          <w:p w14:paraId="51FDAED3" w14:textId="77777777" w:rsidR="001209B6" w:rsidRDefault="001209B6" w:rsidP="001209B6"/>
        </w:tc>
        <w:tc>
          <w:tcPr>
            <w:tcW w:w="1631" w:type="dxa"/>
          </w:tcPr>
          <w:p w14:paraId="0C28C44D" w14:textId="77777777" w:rsidR="001209B6" w:rsidRDefault="001209B6" w:rsidP="001209B6"/>
        </w:tc>
        <w:tc>
          <w:tcPr>
            <w:tcW w:w="1710" w:type="dxa"/>
          </w:tcPr>
          <w:p w14:paraId="12FF63D1" w14:textId="77777777" w:rsidR="001209B6" w:rsidRDefault="001209B6" w:rsidP="001209B6"/>
        </w:tc>
        <w:tc>
          <w:tcPr>
            <w:tcW w:w="1620" w:type="dxa"/>
          </w:tcPr>
          <w:p w14:paraId="6AA4F1FC" w14:textId="77777777" w:rsidR="001209B6" w:rsidRDefault="001209B6" w:rsidP="001209B6"/>
        </w:tc>
        <w:tc>
          <w:tcPr>
            <w:tcW w:w="1260" w:type="dxa"/>
          </w:tcPr>
          <w:p w14:paraId="54E43F11" w14:textId="77777777" w:rsidR="001209B6" w:rsidRDefault="001209B6" w:rsidP="001209B6"/>
        </w:tc>
      </w:tr>
      <w:tr w:rsidR="001209B6" w14:paraId="614CF646" w14:textId="77777777" w:rsidTr="00CC1848">
        <w:trPr>
          <w:trHeight w:val="467"/>
        </w:trPr>
        <w:tc>
          <w:tcPr>
            <w:tcW w:w="4815" w:type="dxa"/>
          </w:tcPr>
          <w:p w14:paraId="52DFB4E3" w14:textId="0F57B5F1"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4263A9">
              <w:t xml:space="preserve">4. </w:t>
            </w:r>
            <w:r w:rsidR="00DF1175" w:rsidRPr="00DF1175">
              <w:t>Knows how to collect and organize children’s assessment data</w:t>
            </w:r>
          </w:p>
        </w:tc>
        <w:tc>
          <w:tcPr>
            <w:tcW w:w="1559" w:type="dxa"/>
          </w:tcPr>
          <w:p w14:paraId="6B2B423A" w14:textId="77777777" w:rsidR="001209B6" w:rsidRDefault="001209B6" w:rsidP="001209B6"/>
        </w:tc>
        <w:tc>
          <w:tcPr>
            <w:tcW w:w="1631" w:type="dxa"/>
          </w:tcPr>
          <w:p w14:paraId="75989C22" w14:textId="77777777" w:rsidR="001209B6" w:rsidRDefault="001209B6" w:rsidP="001209B6"/>
        </w:tc>
        <w:tc>
          <w:tcPr>
            <w:tcW w:w="1710" w:type="dxa"/>
          </w:tcPr>
          <w:p w14:paraId="7AAAC84C" w14:textId="77777777" w:rsidR="001209B6" w:rsidRDefault="001209B6" w:rsidP="001209B6"/>
        </w:tc>
        <w:tc>
          <w:tcPr>
            <w:tcW w:w="1620" w:type="dxa"/>
          </w:tcPr>
          <w:p w14:paraId="04D306DF" w14:textId="77777777" w:rsidR="001209B6" w:rsidRDefault="001209B6" w:rsidP="001209B6"/>
        </w:tc>
        <w:tc>
          <w:tcPr>
            <w:tcW w:w="1260" w:type="dxa"/>
          </w:tcPr>
          <w:p w14:paraId="2EBB44D9" w14:textId="77777777" w:rsidR="001209B6" w:rsidRDefault="001209B6" w:rsidP="001209B6"/>
        </w:tc>
      </w:tr>
      <w:tr w:rsidR="001209B6" w14:paraId="365EBC1A" w14:textId="77777777" w:rsidTr="00CC1848">
        <w:trPr>
          <w:trHeight w:val="467"/>
        </w:trPr>
        <w:tc>
          <w:tcPr>
            <w:tcW w:w="4815" w:type="dxa"/>
          </w:tcPr>
          <w:p w14:paraId="1A16FDA3" w14:textId="0A67562E" w:rsidR="001209B6" w:rsidRPr="004263A9" w:rsidRDefault="001209B6" w:rsidP="001209B6">
            <w:pPr>
              <w:pStyle w:val="ListParagraph"/>
              <w:autoSpaceDE w:val="0"/>
              <w:autoSpaceDN w:val="0"/>
              <w:adjustRightInd w:val="0"/>
              <w:spacing w:after="0" w:line="240" w:lineRule="auto"/>
              <w:ind w:left="0"/>
            </w:pPr>
            <w:r w:rsidRPr="001209B6">
              <w:t xml:space="preserve">5. </w:t>
            </w:r>
            <w:r w:rsidR="00DF1175" w:rsidRPr="00DF1175">
              <w:t>Knows how to interpret observations, screening, and assessment results to adjust or modify instruction or curriculum (e.g., scaffolding)</w:t>
            </w:r>
          </w:p>
        </w:tc>
        <w:tc>
          <w:tcPr>
            <w:tcW w:w="1559" w:type="dxa"/>
          </w:tcPr>
          <w:p w14:paraId="7F0D227D" w14:textId="77777777" w:rsidR="001209B6" w:rsidRDefault="001209B6" w:rsidP="001209B6"/>
        </w:tc>
        <w:tc>
          <w:tcPr>
            <w:tcW w:w="1631" w:type="dxa"/>
          </w:tcPr>
          <w:p w14:paraId="35F1122B" w14:textId="77777777" w:rsidR="001209B6" w:rsidRDefault="001209B6" w:rsidP="001209B6"/>
        </w:tc>
        <w:tc>
          <w:tcPr>
            <w:tcW w:w="1710" w:type="dxa"/>
          </w:tcPr>
          <w:p w14:paraId="7C52BFBA" w14:textId="77777777" w:rsidR="001209B6" w:rsidRDefault="001209B6" w:rsidP="001209B6"/>
        </w:tc>
        <w:tc>
          <w:tcPr>
            <w:tcW w:w="1620" w:type="dxa"/>
          </w:tcPr>
          <w:p w14:paraId="0D92470C" w14:textId="77777777" w:rsidR="001209B6" w:rsidRDefault="001209B6" w:rsidP="001209B6"/>
        </w:tc>
        <w:tc>
          <w:tcPr>
            <w:tcW w:w="1260" w:type="dxa"/>
          </w:tcPr>
          <w:p w14:paraId="3FBC503B" w14:textId="77777777" w:rsidR="001209B6" w:rsidRDefault="001209B6" w:rsidP="001209B6"/>
        </w:tc>
      </w:tr>
      <w:tr w:rsidR="001209B6" w14:paraId="769AAF0B" w14:textId="77777777" w:rsidTr="00CC1848">
        <w:trPr>
          <w:trHeight w:val="467"/>
        </w:trPr>
        <w:tc>
          <w:tcPr>
            <w:tcW w:w="4815" w:type="dxa"/>
          </w:tcPr>
          <w:p w14:paraId="6C464365" w14:textId="4517AD02" w:rsidR="001209B6" w:rsidRPr="001209B6" w:rsidRDefault="001209B6" w:rsidP="001209B6">
            <w:pPr>
              <w:pStyle w:val="ListParagraph"/>
              <w:autoSpaceDE w:val="0"/>
              <w:autoSpaceDN w:val="0"/>
              <w:adjustRightInd w:val="0"/>
              <w:spacing w:after="0" w:line="240" w:lineRule="auto"/>
              <w:ind w:left="0"/>
            </w:pPr>
            <w:r w:rsidRPr="001209B6">
              <w:t xml:space="preserve">6. </w:t>
            </w:r>
            <w:r w:rsidR="00DF1175" w:rsidRPr="00DF1175">
              <w:t>Knows how to embed assessment into instruction through the connection of learning goals and teaching strategies</w:t>
            </w:r>
          </w:p>
        </w:tc>
        <w:tc>
          <w:tcPr>
            <w:tcW w:w="1559" w:type="dxa"/>
          </w:tcPr>
          <w:p w14:paraId="5E945BD9" w14:textId="77777777" w:rsidR="001209B6" w:rsidRDefault="001209B6" w:rsidP="001209B6"/>
        </w:tc>
        <w:tc>
          <w:tcPr>
            <w:tcW w:w="1631" w:type="dxa"/>
          </w:tcPr>
          <w:p w14:paraId="7C946BDF" w14:textId="77777777" w:rsidR="001209B6" w:rsidRDefault="001209B6" w:rsidP="001209B6"/>
        </w:tc>
        <w:tc>
          <w:tcPr>
            <w:tcW w:w="1710" w:type="dxa"/>
          </w:tcPr>
          <w:p w14:paraId="64FB3442" w14:textId="77777777" w:rsidR="001209B6" w:rsidRDefault="001209B6" w:rsidP="001209B6"/>
        </w:tc>
        <w:tc>
          <w:tcPr>
            <w:tcW w:w="1620" w:type="dxa"/>
          </w:tcPr>
          <w:p w14:paraId="1410B7B3" w14:textId="77777777" w:rsidR="001209B6" w:rsidRDefault="001209B6" w:rsidP="001209B6"/>
        </w:tc>
        <w:tc>
          <w:tcPr>
            <w:tcW w:w="1260" w:type="dxa"/>
          </w:tcPr>
          <w:p w14:paraId="6063FAD5" w14:textId="77777777" w:rsidR="001209B6" w:rsidRDefault="001209B6" w:rsidP="001209B6"/>
        </w:tc>
      </w:tr>
      <w:tr w:rsidR="00F90FFD" w14:paraId="2D9E9D08" w14:textId="77777777" w:rsidTr="00CC1848">
        <w:trPr>
          <w:trHeight w:val="247"/>
        </w:trPr>
        <w:tc>
          <w:tcPr>
            <w:tcW w:w="4815" w:type="dxa"/>
          </w:tcPr>
          <w:p w14:paraId="5FD0C7A8" w14:textId="0A625B3D" w:rsidR="00F90FFD" w:rsidRPr="00AF6562" w:rsidRDefault="0041532A" w:rsidP="001D553B">
            <w:pPr>
              <w:pStyle w:val="ListParagraph"/>
              <w:autoSpaceDE w:val="0"/>
              <w:autoSpaceDN w:val="0"/>
              <w:adjustRightInd w:val="0"/>
              <w:spacing w:after="0" w:line="240" w:lineRule="auto"/>
              <w:ind w:left="0"/>
              <w:rPr>
                <w:rFonts w:asciiTheme="minorHAnsi" w:hAnsiTheme="minorHAnsi" w:cstheme="minorHAnsi"/>
                <w:b/>
                <w:bCs/>
                <w:color w:val="000000"/>
              </w:rPr>
            </w:pPr>
            <w:r w:rsidRPr="00AF6562">
              <w:rPr>
                <w:rFonts w:asciiTheme="minorHAnsi" w:hAnsiTheme="minorHAnsi" w:cstheme="minorHAnsi"/>
                <w:b/>
                <w:bCs/>
                <w:color w:val="000000"/>
              </w:rPr>
              <w:t xml:space="preserve">B. </w:t>
            </w:r>
            <w:r w:rsidR="00DF1175" w:rsidRPr="00DF1175">
              <w:rPr>
                <w:rFonts w:asciiTheme="minorHAnsi" w:hAnsiTheme="minorHAnsi" w:cstheme="minorHAnsi"/>
                <w:b/>
                <w:bCs/>
                <w:color w:val="000000"/>
              </w:rPr>
              <w:t>Collaborative Assessment Practices</w:t>
            </w:r>
          </w:p>
        </w:tc>
        <w:tc>
          <w:tcPr>
            <w:tcW w:w="1559" w:type="dxa"/>
          </w:tcPr>
          <w:p w14:paraId="67886D38" w14:textId="77777777" w:rsidR="00F90FFD" w:rsidRDefault="00F90FFD" w:rsidP="001D553B"/>
        </w:tc>
        <w:tc>
          <w:tcPr>
            <w:tcW w:w="1631" w:type="dxa"/>
          </w:tcPr>
          <w:p w14:paraId="77D2DA7A" w14:textId="77777777" w:rsidR="00F90FFD" w:rsidRDefault="00F90FFD" w:rsidP="001D553B"/>
        </w:tc>
        <w:tc>
          <w:tcPr>
            <w:tcW w:w="1710" w:type="dxa"/>
          </w:tcPr>
          <w:p w14:paraId="6F14720E" w14:textId="77777777" w:rsidR="00F90FFD" w:rsidRDefault="00F90FFD" w:rsidP="001D553B"/>
        </w:tc>
        <w:tc>
          <w:tcPr>
            <w:tcW w:w="1620" w:type="dxa"/>
          </w:tcPr>
          <w:p w14:paraId="7E68671D" w14:textId="77777777" w:rsidR="00F90FFD" w:rsidRDefault="00F90FFD" w:rsidP="001D553B"/>
        </w:tc>
        <w:tc>
          <w:tcPr>
            <w:tcW w:w="1260" w:type="dxa"/>
          </w:tcPr>
          <w:p w14:paraId="0648B043" w14:textId="77777777" w:rsidR="00F90FFD" w:rsidRDefault="00F90FFD" w:rsidP="001D553B"/>
        </w:tc>
      </w:tr>
      <w:tr w:rsidR="00F90FFD" w14:paraId="7A89C909" w14:textId="77777777" w:rsidTr="00CC1848">
        <w:trPr>
          <w:trHeight w:val="467"/>
        </w:trPr>
        <w:tc>
          <w:tcPr>
            <w:tcW w:w="4815" w:type="dxa"/>
          </w:tcPr>
          <w:p w14:paraId="43609FDA" w14:textId="45106265" w:rsidR="00F90FFD" w:rsidRPr="006C68D2" w:rsidRDefault="001209B6" w:rsidP="001D553B">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t xml:space="preserve">1. </w:t>
            </w:r>
            <w:r w:rsidR="00DF1175" w:rsidRPr="00DF1175">
              <w:rPr>
                <w:rFonts w:asciiTheme="minorHAnsi" w:hAnsiTheme="minorHAnsi" w:cstheme="minorHAnsi"/>
                <w:color w:val="000000"/>
              </w:rPr>
              <w:t>Knows how to convey the meaning of assessment results accurately with simplified explanations for children, parents/caregivers, teachers, and colleagues from other disciplines</w:t>
            </w:r>
          </w:p>
        </w:tc>
        <w:tc>
          <w:tcPr>
            <w:tcW w:w="1559" w:type="dxa"/>
          </w:tcPr>
          <w:p w14:paraId="6CE13A05" w14:textId="77777777" w:rsidR="00F90FFD" w:rsidRDefault="00F90FFD" w:rsidP="001D553B"/>
        </w:tc>
        <w:tc>
          <w:tcPr>
            <w:tcW w:w="1631" w:type="dxa"/>
          </w:tcPr>
          <w:p w14:paraId="177BCB21" w14:textId="77777777" w:rsidR="00F90FFD" w:rsidRDefault="00F90FFD" w:rsidP="001D553B"/>
        </w:tc>
        <w:tc>
          <w:tcPr>
            <w:tcW w:w="1710" w:type="dxa"/>
          </w:tcPr>
          <w:p w14:paraId="032C6777" w14:textId="77777777" w:rsidR="00F90FFD" w:rsidRDefault="00F90FFD" w:rsidP="001D553B"/>
        </w:tc>
        <w:tc>
          <w:tcPr>
            <w:tcW w:w="1620" w:type="dxa"/>
          </w:tcPr>
          <w:p w14:paraId="5989F5BA" w14:textId="77777777" w:rsidR="00F90FFD" w:rsidRDefault="00F90FFD" w:rsidP="001D553B"/>
        </w:tc>
        <w:tc>
          <w:tcPr>
            <w:tcW w:w="1260" w:type="dxa"/>
          </w:tcPr>
          <w:p w14:paraId="1CA4D4F0" w14:textId="77777777" w:rsidR="00F90FFD" w:rsidRDefault="00F90FFD" w:rsidP="001D553B"/>
        </w:tc>
      </w:tr>
      <w:tr w:rsidR="001209B6" w14:paraId="31322061" w14:textId="77777777" w:rsidTr="00CC1848">
        <w:trPr>
          <w:trHeight w:val="467"/>
        </w:trPr>
        <w:tc>
          <w:tcPr>
            <w:tcW w:w="4815" w:type="dxa"/>
          </w:tcPr>
          <w:p w14:paraId="4014E281" w14:textId="4331C63D"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851374">
              <w:t xml:space="preserve">2. </w:t>
            </w:r>
            <w:r w:rsidR="00DF1175" w:rsidRPr="00DF1175">
              <w:t>Understands the teacher’s role as an active participant in the screening, referral, and evaluation process</w:t>
            </w:r>
          </w:p>
        </w:tc>
        <w:tc>
          <w:tcPr>
            <w:tcW w:w="1559" w:type="dxa"/>
          </w:tcPr>
          <w:p w14:paraId="7C423538" w14:textId="77777777" w:rsidR="001209B6" w:rsidRDefault="001209B6" w:rsidP="001209B6"/>
        </w:tc>
        <w:tc>
          <w:tcPr>
            <w:tcW w:w="1631" w:type="dxa"/>
          </w:tcPr>
          <w:p w14:paraId="130094B1" w14:textId="77777777" w:rsidR="001209B6" w:rsidRDefault="001209B6" w:rsidP="001209B6"/>
        </w:tc>
        <w:tc>
          <w:tcPr>
            <w:tcW w:w="1710" w:type="dxa"/>
          </w:tcPr>
          <w:p w14:paraId="1854FAC8" w14:textId="77777777" w:rsidR="001209B6" w:rsidRDefault="001209B6" w:rsidP="001209B6"/>
        </w:tc>
        <w:tc>
          <w:tcPr>
            <w:tcW w:w="1620" w:type="dxa"/>
          </w:tcPr>
          <w:p w14:paraId="0F259224" w14:textId="77777777" w:rsidR="001209B6" w:rsidRDefault="001209B6" w:rsidP="001209B6"/>
        </w:tc>
        <w:tc>
          <w:tcPr>
            <w:tcW w:w="1260" w:type="dxa"/>
          </w:tcPr>
          <w:p w14:paraId="2F642D7F" w14:textId="77777777" w:rsidR="001209B6" w:rsidRDefault="001209B6" w:rsidP="001209B6"/>
        </w:tc>
      </w:tr>
      <w:tr w:rsidR="001209B6" w14:paraId="13CEFE1C" w14:textId="77777777" w:rsidTr="00CC1848">
        <w:trPr>
          <w:trHeight w:val="467"/>
        </w:trPr>
        <w:tc>
          <w:tcPr>
            <w:tcW w:w="4815" w:type="dxa"/>
          </w:tcPr>
          <w:p w14:paraId="1F380963" w14:textId="2EF3A838"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851374">
              <w:t xml:space="preserve">3. </w:t>
            </w:r>
            <w:r w:rsidR="00DF1175" w:rsidRPr="00DF1175">
              <w:t>Understands the child’s family as the expert by identifying different ways families can contribute to the assessment process</w:t>
            </w:r>
          </w:p>
        </w:tc>
        <w:tc>
          <w:tcPr>
            <w:tcW w:w="1559" w:type="dxa"/>
          </w:tcPr>
          <w:p w14:paraId="43CCD57C" w14:textId="77777777" w:rsidR="001209B6" w:rsidRDefault="001209B6" w:rsidP="001209B6"/>
        </w:tc>
        <w:tc>
          <w:tcPr>
            <w:tcW w:w="1631" w:type="dxa"/>
          </w:tcPr>
          <w:p w14:paraId="2426E192" w14:textId="77777777" w:rsidR="001209B6" w:rsidRDefault="001209B6" w:rsidP="001209B6"/>
        </w:tc>
        <w:tc>
          <w:tcPr>
            <w:tcW w:w="1710" w:type="dxa"/>
          </w:tcPr>
          <w:p w14:paraId="02A86A9F" w14:textId="77777777" w:rsidR="001209B6" w:rsidRDefault="001209B6" w:rsidP="001209B6"/>
        </w:tc>
        <w:tc>
          <w:tcPr>
            <w:tcW w:w="1620" w:type="dxa"/>
          </w:tcPr>
          <w:p w14:paraId="120EFB4E" w14:textId="77777777" w:rsidR="001209B6" w:rsidRDefault="001209B6" w:rsidP="001209B6"/>
        </w:tc>
        <w:tc>
          <w:tcPr>
            <w:tcW w:w="1260" w:type="dxa"/>
          </w:tcPr>
          <w:p w14:paraId="63CB92E3" w14:textId="77777777" w:rsidR="001209B6" w:rsidRDefault="001209B6" w:rsidP="001209B6"/>
        </w:tc>
      </w:tr>
    </w:tbl>
    <w:p w14:paraId="63ED0CEE" w14:textId="77777777" w:rsidR="00021E47" w:rsidRDefault="00021E47" w:rsidP="001209B6">
      <w:pPr>
        <w:pStyle w:val="ListParagraph"/>
        <w:autoSpaceDE w:val="0"/>
        <w:autoSpaceDN w:val="0"/>
        <w:adjustRightInd w:val="0"/>
        <w:spacing w:after="0" w:line="240" w:lineRule="auto"/>
        <w:ind w:left="0"/>
        <w:rPr>
          <w:rFonts w:asciiTheme="minorHAnsi" w:hAnsiTheme="minorHAnsi" w:cstheme="minorHAnsi"/>
          <w:b/>
          <w:bCs/>
          <w:color w:val="00498D"/>
          <w:sz w:val="24"/>
          <w:szCs w:val="24"/>
        </w:rPr>
        <w:sectPr w:rsidR="00021E47" w:rsidSect="000F1AFD">
          <w:headerReference w:type="default" r:id="rId10"/>
          <w:footerReference w:type="default" r:id="rId11"/>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DF1175" w14:paraId="1077DB17" w14:textId="77777777" w:rsidTr="00B2099C">
        <w:trPr>
          <w:trHeight w:val="773"/>
        </w:trPr>
        <w:tc>
          <w:tcPr>
            <w:tcW w:w="4815" w:type="dxa"/>
          </w:tcPr>
          <w:p w14:paraId="0C30B556" w14:textId="235EE546" w:rsidR="00DF1175" w:rsidRPr="00851374" w:rsidRDefault="00DF1175" w:rsidP="001209B6">
            <w:pPr>
              <w:pStyle w:val="ListParagraph"/>
              <w:autoSpaceDE w:val="0"/>
              <w:autoSpaceDN w:val="0"/>
              <w:adjustRightInd w:val="0"/>
              <w:spacing w:after="0" w:line="240" w:lineRule="auto"/>
              <w:ind w:left="0"/>
            </w:pPr>
            <w:r>
              <w:rPr>
                <w:rFonts w:asciiTheme="minorHAnsi" w:hAnsiTheme="minorHAnsi" w:cstheme="minorHAnsi"/>
                <w:b/>
                <w:bCs/>
                <w:color w:val="00498D"/>
                <w:sz w:val="24"/>
                <w:szCs w:val="24"/>
              </w:rPr>
              <w:lastRenderedPageBreak/>
              <w:t xml:space="preserve">III. </w:t>
            </w:r>
            <w:r w:rsidRPr="00DF1175">
              <w:rPr>
                <w:rFonts w:asciiTheme="minorHAnsi" w:hAnsiTheme="minorHAnsi" w:cstheme="minorHAnsi"/>
                <w:b/>
                <w:bCs/>
                <w:color w:val="00498D"/>
                <w:sz w:val="24"/>
                <w:szCs w:val="24"/>
              </w:rPr>
              <w:t>Developmentally Appropriate Teaching Practice</w:t>
            </w:r>
          </w:p>
        </w:tc>
        <w:tc>
          <w:tcPr>
            <w:tcW w:w="1559" w:type="dxa"/>
          </w:tcPr>
          <w:p w14:paraId="43A96BF3" w14:textId="77777777" w:rsidR="00DF1175" w:rsidRDefault="00DF1175" w:rsidP="001209B6"/>
        </w:tc>
        <w:tc>
          <w:tcPr>
            <w:tcW w:w="1631" w:type="dxa"/>
          </w:tcPr>
          <w:p w14:paraId="559F1C99" w14:textId="77777777" w:rsidR="00DF1175" w:rsidRDefault="00DF1175" w:rsidP="001209B6"/>
        </w:tc>
        <w:tc>
          <w:tcPr>
            <w:tcW w:w="1710" w:type="dxa"/>
          </w:tcPr>
          <w:p w14:paraId="5418F2D2" w14:textId="77777777" w:rsidR="00DF1175" w:rsidRDefault="00DF1175" w:rsidP="001209B6"/>
        </w:tc>
        <w:tc>
          <w:tcPr>
            <w:tcW w:w="1620" w:type="dxa"/>
          </w:tcPr>
          <w:p w14:paraId="5C2848F0" w14:textId="77777777" w:rsidR="00DF1175" w:rsidRDefault="00DF1175" w:rsidP="001209B6"/>
        </w:tc>
        <w:tc>
          <w:tcPr>
            <w:tcW w:w="1260" w:type="dxa"/>
          </w:tcPr>
          <w:p w14:paraId="1083198C" w14:textId="77777777" w:rsidR="00DF1175" w:rsidRDefault="00DF1175" w:rsidP="001209B6"/>
        </w:tc>
      </w:tr>
      <w:tr w:rsidR="00DF1175" w14:paraId="0D2D3762" w14:textId="77777777" w:rsidTr="00CC1848">
        <w:trPr>
          <w:trHeight w:val="467"/>
        </w:trPr>
        <w:tc>
          <w:tcPr>
            <w:tcW w:w="4815" w:type="dxa"/>
          </w:tcPr>
          <w:p w14:paraId="4419F6F3" w14:textId="704D646C" w:rsidR="00DF1175" w:rsidRDefault="00DF1175" w:rsidP="001209B6">
            <w:pPr>
              <w:pStyle w:val="ListParagraph"/>
              <w:autoSpaceDE w:val="0"/>
              <w:autoSpaceDN w:val="0"/>
              <w:adjustRightInd w:val="0"/>
              <w:spacing w:after="0" w:line="240" w:lineRule="auto"/>
              <w:ind w:left="0"/>
              <w:rPr>
                <w:rFonts w:asciiTheme="minorHAnsi" w:hAnsiTheme="minorHAnsi" w:cstheme="minorHAnsi"/>
                <w:b/>
                <w:bCs/>
                <w:color w:val="00498D"/>
                <w:sz w:val="24"/>
                <w:szCs w:val="24"/>
              </w:rPr>
            </w:pPr>
            <w:r w:rsidRPr="0021263E">
              <w:rPr>
                <w:rFonts w:asciiTheme="minorHAnsi" w:hAnsiTheme="minorHAnsi" w:cstheme="minorHAnsi"/>
                <w:b/>
                <w:bCs/>
                <w:color w:val="000000"/>
              </w:rPr>
              <w:t xml:space="preserve">A. </w:t>
            </w:r>
            <w:r w:rsidRPr="00DF1175">
              <w:rPr>
                <w:rFonts w:asciiTheme="minorHAnsi" w:hAnsiTheme="minorHAnsi" w:cstheme="minorHAnsi"/>
                <w:b/>
                <w:bCs/>
                <w:color w:val="000000"/>
              </w:rPr>
              <w:t>Learning Environment</w:t>
            </w:r>
          </w:p>
        </w:tc>
        <w:tc>
          <w:tcPr>
            <w:tcW w:w="1559" w:type="dxa"/>
          </w:tcPr>
          <w:p w14:paraId="33239322" w14:textId="77777777" w:rsidR="00DF1175" w:rsidRDefault="00DF1175" w:rsidP="001209B6"/>
        </w:tc>
        <w:tc>
          <w:tcPr>
            <w:tcW w:w="1631" w:type="dxa"/>
          </w:tcPr>
          <w:p w14:paraId="76D0446F" w14:textId="77777777" w:rsidR="00DF1175" w:rsidRDefault="00DF1175" w:rsidP="001209B6"/>
        </w:tc>
        <w:tc>
          <w:tcPr>
            <w:tcW w:w="1710" w:type="dxa"/>
          </w:tcPr>
          <w:p w14:paraId="2EDE424C" w14:textId="77777777" w:rsidR="00DF1175" w:rsidRDefault="00DF1175" w:rsidP="001209B6"/>
        </w:tc>
        <w:tc>
          <w:tcPr>
            <w:tcW w:w="1620" w:type="dxa"/>
          </w:tcPr>
          <w:p w14:paraId="1FA22DB6" w14:textId="77777777" w:rsidR="00DF1175" w:rsidRDefault="00DF1175" w:rsidP="001209B6"/>
        </w:tc>
        <w:tc>
          <w:tcPr>
            <w:tcW w:w="1260" w:type="dxa"/>
          </w:tcPr>
          <w:p w14:paraId="2BC05943" w14:textId="77777777" w:rsidR="00DF1175" w:rsidRDefault="00DF1175" w:rsidP="001209B6"/>
        </w:tc>
      </w:tr>
      <w:tr w:rsidR="001209B6" w14:paraId="4DA41EAE" w14:textId="77777777" w:rsidTr="00CC1848">
        <w:trPr>
          <w:trHeight w:val="467"/>
        </w:trPr>
        <w:tc>
          <w:tcPr>
            <w:tcW w:w="4815" w:type="dxa"/>
          </w:tcPr>
          <w:p w14:paraId="4B6ADE6D" w14:textId="13383F82" w:rsidR="001209B6" w:rsidRPr="006C68D2"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t xml:space="preserve">1. </w:t>
            </w:r>
            <w:r w:rsidRPr="00EE633F">
              <w:t>Knows the components of safe, effective, and flexible learning environments to stimulate a range of interests and abilities that are appropriate to the age of the child (e.g., spaces for individual and cooperative learning, learning centers, spaces that support diversity and inclusion)</w:t>
            </w:r>
          </w:p>
        </w:tc>
        <w:tc>
          <w:tcPr>
            <w:tcW w:w="1559" w:type="dxa"/>
          </w:tcPr>
          <w:p w14:paraId="5DE3E4B8" w14:textId="77777777" w:rsidR="001209B6" w:rsidRDefault="001209B6" w:rsidP="001209B6"/>
        </w:tc>
        <w:tc>
          <w:tcPr>
            <w:tcW w:w="1631" w:type="dxa"/>
          </w:tcPr>
          <w:p w14:paraId="0ACA60FB" w14:textId="77777777" w:rsidR="001209B6" w:rsidRDefault="001209B6" w:rsidP="001209B6"/>
        </w:tc>
        <w:tc>
          <w:tcPr>
            <w:tcW w:w="1710" w:type="dxa"/>
          </w:tcPr>
          <w:p w14:paraId="10F73383" w14:textId="77777777" w:rsidR="001209B6" w:rsidRDefault="001209B6" w:rsidP="001209B6"/>
        </w:tc>
        <w:tc>
          <w:tcPr>
            <w:tcW w:w="1620" w:type="dxa"/>
          </w:tcPr>
          <w:p w14:paraId="767FD026" w14:textId="77777777" w:rsidR="001209B6" w:rsidRDefault="001209B6" w:rsidP="001209B6"/>
        </w:tc>
        <w:tc>
          <w:tcPr>
            <w:tcW w:w="1260" w:type="dxa"/>
          </w:tcPr>
          <w:p w14:paraId="20613E6A" w14:textId="77777777" w:rsidR="001209B6" w:rsidRDefault="001209B6" w:rsidP="001209B6"/>
        </w:tc>
      </w:tr>
      <w:tr w:rsidR="001209B6" w14:paraId="7EEC6B65" w14:textId="77777777" w:rsidTr="00CC1848">
        <w:trPr>
          <w:trHeight w:val="467"/>
        </w:trPr>
        <w:tc>
          <w:tcPr>
            <w:tcW w:w="4815" w:type="dxa"/>
          </w:tcPr>
          <w:p w14:paraId="71B99491" w14:textId="0AE86743" w:rsidR="00EE633F" w:rsidRDefault="00EE633F" w:rsidP="00EE633F">
            <w:pPr>
              <w:pStyle w:val="ListParagraph"/>
              <w:autoSpaceDE w:val="0"/>
              <w:autoSpaceDN w:val="0"/>
              <w:adjustRightInd w:val="0"/>
              <w:spacing w:after="0" w:line="240" w:lineRule="auto"/>
              <w:ind w:left="0"/>
            </w:pPr>
            <w:r>
              <w:t>2</w:t>
            </w:r>
            <w:r w:rsidR="001209B6" w:rsidRPr="001209B6">
              <w:t xml:space="preserve">. </w:t>
            </w:r>
            <w:r>
              <w:t xml:space="preserve">Knows how to integrate multisensory materials into indoor and outdoor spaces to promote learning and development </w:t>
            </w:r>
          </w:p>
          <w:p w14:paraId="67F85554" w14:textId="77857B81" w:rsidR="001209B6" w:rsidRPr="00851374" w:rsidRDefault="00EE633F" w:rsidP="00EE633F">
            <w:pPr>
              <w:pStyle w:val="ListParagraph"/>
              <w:autoSpaceDE w:val="0"/>
              <w:autoSpaceDN w:val="0"/>
              <w:adjustRightInd w:val="0"/>
              <w:spacing w:after="0" w:line="240" w:lineRule="auto"/>
              <w:ind w:left="0"/>
            </w:pPr>
            <w:r>
              <w:t>(e.g., accessibility, learning centers, aesthetics)</w:t>
            </w:r>
          </w:p>
        </w:tc>
        <w:tc>
          <w:tcPr>
            <w:tcW w:w="1559" w:type="dxa"/>
          </w:tcPr>
          <w:p w14:paraId="3CEE5A0C" w14:textId="77777777" w:rsidR="001209B6" w:rsidRDefault="001209B6" w:rsidP="001209B6"/>
        </w:tc>
        <w:tc>
          <w:tcPr>
            <w:tcW w:w="1631" w:type="dxa"/>
          </w:tcPr>
          <w:p w14:paraId="1F0152BB" w14:textId="77777777" w:rsidR="001209B6" w:rsidRDefault="001209B6" w:rsidP="001209B6"/>
        </w:tc>
        <w:tc>
          <w:tcPr>
            <w:tcW w:w="1710" w:type="dxa"/>
          </w:tcPr>
          <w:p w14:paraId="10CF97A5" w14:textId="77777777" w:rsidR="001209B6" w:rsidRDefault="001209B6" w:rsidP="001209B6"/>
        </w:tc>
        <w:tc>
          <w:tcPr>
            <w:tcW w:w="1620" w:type="dxa"/>
          </w:tcPr>
          <w:p w14:paraId="06F941E7" w14:textId="77777777" w:rsidR="001209B6" w:rsidRDefault="001209B6" w:rsidP="001209B6"/>
        </w:tc>
        <w:tc>
          <w:tcPr>
            <w:tcW w:w="1260" w:type="dxa"/>
          </w:tcPr>
          <w:p w14:paraId="2361EDCC" w14:textId="77777777" w:rsidR="001209B6" w:rsidRDefault="001209B6" w:rsidP="001209B6"/>
        </w:tc>
      </w:tr>
      <w:tr w:rsidR="00EE633F" w14:paraId="26038449" w14:textId="77777777" w:rsidTr="00CC1848">
        <w:trPr>
          <w:trHeight w:val="467"/>
        </w:trPr>
        <w:tc>
          <w:tcPr>
            <w:tcW w:w="4815" w:type="dxa"/>
          </w:tcPr>
          <w:p w14:paraId="66A301F6" w14:textId="63B94FE7" w:rsidR="00EE633F" w:rsidRDefault="00EE633F" w:rsidP="00EE633F">
            <w:pPr>
              <w:pStyle w:val="ListParagraph"/>
              <w:autoSpaceDE w:val="0"/>
              <w:autoSpaceDN w:val="0"/>
              <w:adjustRightInd w:val="0"/>
              <w:spacing w:after="0" w:line="240" w:lineRule="auto"/>
              <w:ind w:left="0"/>
            </w:pPr>
            <w:r w:rsidRPr="00EE633F">
              <w:t>3.</w:t>
            </w:r>
            <w:r>
              <w:t xml:space="preserve"> </w:t>
            </w:r>
            <w:r w:rsidRPr="00EE633F">
              <w:t>Knows how to establish, communicate, and model classroom schedules, routines, procedures, and rules effectively</w:t>
            </w:r>
          </w:p>
        </w:tc>
        <w:tc>
          <w:tcPr>
            <w:tcW w:w="1559" w:type="dxa"/>
          </w:tcPr>
          <w:p w14:paraId="168F1DA6" w14:textId="77777777" w:rsidR="00EE633F" w:rsidRDefault="00EE633F" w:rsidP="001209B6"/>
        </w:tc>
        <w:tc>
          <w:tcPr>
            <w:tcW w:w="1631" w:type="dxa"/>
          </w:tcPr>
          <w:p w14:paraId="0B7136A2" w14:textId="77777777" w:rsidR="00EE633F" w:rsidRDefault="00EE633F" w:rsidP="001209B6"/>
        </w:tc>
        <w:tc>
          <w:tcPr>
            <w:tcW w:w="1710" w:type="dxa"/>
          </w:tcPr>
          <w:p w14:paraId="1149A9B7" w14:textId="77777777" w:rsidR="00EE633F" w:rsidRDefault="00EE633F" w:rsidP="001209B6"/>
        </w:tc>
        <w:tc>
          <w:tcPr>
            <w:tcW w:w="1620" w:type="dxa"/>
          </w:tcPr>
          <w:p w14:paraId="5200822F" w14:textId="77777777" w:rsidR="00EE633F" w:rsidRDefault="00EE633F" w:rsidP="001209B6"/>
        </w:tc>
        <w:tc>
          <w:tcPr>
            <w:tcW w:w="1260" w:type="dxa"/>
          </w:tcPr>
          <w:p w14:paraId="788F2175" w14:textId="77777777" w:rsidR="00EE633F" w:rsidRDefault="00EE633F" w:rsidP="001209B6"/>
        </w:tc>
      </w:tr>
      <w:tr w:rsidR="00EE633F" w14:paraId="3D6F066B" w14:textId="77777777" w:rsidTr="00CC1848">
        <w:trPr>
          <w:trHeight w:val="467"/>
        </w:trPr>
        <w:tc>
          <w:tcPr>
            <w:tcW w:w="4815" w:type="dxa"/>
          </w:tcPr>
          <w:p w14:paraId="66EFBEBD" w14:textId="3FA24382" w:rsidR="00EE633F" w:rsidRPr="00EE633F" w:rsidRDefault="00EE633F" w:rsidP="00EE633F">
            <w:pPr>
              <w:pStyle w:val="ListParagraph"/>
              <w:autoSpaceDE w:val="0"/>
              <w:autoSpaceDN w:val="0"/>
              <w:adjustRightInd w:val="0"/>
              <w:spacing w:after="0" w:line="240" w:lineRule="auto"/>
              <w:ind w:left="0"/>
            </w:pPr>
            <w:r w:rsidRPr="00EE633F">
              <w:t>4.</w:t>
            </w:r>
            <w:r>
              <w:t xml:space="preserve"> </w:t>
            </w:r>
            <w:r w:rsidRPr="00EE633F">
              <w:t>Knows how to encourage children to move toward independence, make transitions, use self-regulation, understand perspective-taking, and resolve conflicts (e.g., strategies such as positive reinforcements, self-talk, charting)</w:t>
            </w:r>
          </w:p>
        </w:tc>
        <w:tc>
          <w:tcPr>
            <w:tcW w:w="1559" w:type="dxa"/>
          </w:tcPr>
          <w:p w14:paraId="167541CA" w14:textId="77777777" w:rsidR="00EE633F" w:rsidRDefault="00EE633F" w:rsidP="001209B6"/>
        </w:tc>
        <w:tc>
          <w:tcPr>
            <w:tcW w:w="1631" w:type="dxa"/>
          </w:tcPr>
          <w:p w14:paraId="2B698FCA" w14:textId="77777777" w:rsidR="00EE633F" w:rsidRDefault="00EE633F" w:rsidP="001209B6"/>
        </w:tc>
        <w:tc>
          <w:tcPr>
            <w:tcW w:w="1710" w:type="dxa"/>
          </w:tcPr>
          <w:p w14:paraId="0BBE1513" w14:textId="77777777" w:rsidR="00EE633F" w:rsidRDefault="00EE633F" w:rsidP="001209B6"/>
        </w:tc>
        <w:tc>
          <w:tcPr>
            <w:tcW w:w="1620" w:type="dxa"/>
          </w:tcPr>
          <w:p w14:paraId="163B2178" w14:textId="77777777" w:rsidR="00EE633F" w:rsidRDefault="00EE633F" w:rsidP="001209B6"/>
        </w:tc>
        <w:tc>
          <w:tcPr>
            <w:tcW w:w="1260" w:type="dxa"/>
          </w:tcPr>
          <w:p w14:paraId="757FA878" w14:textId="77777777" w:rsidR="00EE633F" w:rsidRDefault="00EE633F" w:rsidP="001209B6"/>
        </w:tc>
      </w:tr>
      <w:tr w:rsidR="00EE633F" w14:paraId="69472687" w14:textId="77777777" w:rsidTr="00CC1848">
        <w:trPr>
          <w:trHeight w:val="467"/>
        </w:trPr>
        <w:tc>
          <w:tcPr>
            <w:tcW w:w="4815" w:type="dxa"/>
          </w:tcPr>
          <w:p w14:paraId="0EADD69A" w14:textId="6B5EB6D9" w:rsidR="00EE633F" w:rsidRPr="00EE633F" w:rsidRDefault="00EE633F" w:rsidP="00EE633F">
            <w:pPr>
              <w:pStyle w:val="ListParagraph"/>
              <w:autoSpaceDE w:val="0"/>
              <w:autoSpaceDN w:val="0"/>
              <w:adjustRightInd w:val="0"/>
              <w:spacing w:after="0" w:line="240" w:lineRule="auto"/>
              <w:ind w:left="0"/>
            </w:pPr>
            <w:r w:rsidRPr="00EE633F">
              <w:t>5.</w:t>
            </w:r>
            <w:r>
              <w:t xml:space="preserve"> </w:t>
            </w:r>
            <w:r w:rsidRPr="00EE633F">
              <w:t>Knows theories and research that inform the development of learning environments and instructional practice</w:t>
            </w:r>
          </w:p>
        </w:tc>
        <w:tc>
          <w:tcPr>
            <w:tcW w:w="1559" w:type="dxa"/>
          </w:tcPr>
          <w:p w14:paraId="3E0E9502" w14:textId="77777777" w:rsidR="00EE633F" w:rsidRDefault="00EE633F" w:rsidP="001209B6"/>
        </w:tc>
        <w:tc>
          <w:tcPr>
            <w:tcW w:w="1631" w:type="dxa"/>
          </w:tcPr>
          <w:p w14:paraId="50773701" w14:textId="77777777" w:rsidR="00EE633F" w:rsidRDefault="00EE633F" w:rsidP="001209B6"/>
        </w:tc>
        <w:tc>
          <w:tcPr>
            <w:tcW w:w="1710" w:type="dxa"/>
          </w:tcPr>
          <w:p w14:paraId="088613EF" w14:textId="77777777" w:rsidR="00EE633F" w:rsidRDefault="00EE633F" w:rsidP="001209B6"/>
        </w:tc>
        <w:tc>
          <w:tcPr>
            <w:tcW w:w="1620" w:type="dxa"/>
          </w:tcPr>
          <w:p w14:paraId="1AB760E3" w14:textId="77777777" w:rsidR="00EE633F" w:rsidRDefault="00EE633F" w:rsidP="001209B6"/>
        </w:tc>
        <w:tc>
          <w:tcPr>
            <w:tcW w:w="1260" w:type="dxa"/>
          </w:tcPr>
          <w:p w14:paraId="080CACA0" w14:textId="77777777" w:rsidR="00EE633F" w:rsidRDefault="00EE633F" w:rsidP="001209B6"/>
        </w:tc>
      </w:tr>
      <w:tr w:rsidR="001209B6" w14:paraId="17F86408" w14:textId="77777777" w:rsidTr="00CC1848">
        <w:trPr>
          <w:trHeight w:val="467"/>
        </w:trPr>
        <w:tc>
          <w:tcPr>
            <w:tcW w:w="4815" w:type="dxa"/>
          </w:tcPr>
          <w:p w14:paraId="07285383" w14:textId="22F90F02" w:rsidR="001209B6" w:rsidRPr="001209B6" w:rsidRDefault="00EE633F" w:rsidP="001209B6">
            <w:pPr>
              <w:pStyle w:val="ListParagraph"/>
              <w:autoSpaceDE w:val="0"/>
              <w:autoSpaceDN w:val="0"/>
              <w:adjustRightInd w:val="0"/>
              <w:spacing w:after="0" w:line="240" w:lineRule="auto"/>
              <w:ind w:left="0"/>
            </w:pPr>
            <w:r>
              <w:rPr>
                <w:rFonts w:asciiTheme="minorHAnsi" w:hAnsiTheme="minorHAnsi" w:cstheme="minorHAnsi"/>
                <w:b/>
                <w:bCs/>
                <w:color w:val="000000"/>
              </w:rPr>
              <w:t>B</w:t>
            </w:r>
            <w:r w:rsidR="001209B6" w:rsidRPr="001209B6">
              <w:rPr>
                <w:rFonts w:asciiTheme="minorHAnsi" w:hAnsiTheme="minorHAnsi" w:cstheme="minorHAnsi"/>
                <w:b/>
                <w:bCs/>
                <w:color w:val="000000"/>
              </w:rPr>
              <w:t xml:space="preserve">. </w:t>
            </w:r>
            <w:r w:rsidRPr="00EE633F">
              <w:rPr>
                <w:rFonts w:asciiTheme="minorHAnsi" w:hAnsiTheme="minorHAnsi" w:cstheme="minorHAnsi"/>
                <w:b/>
                <w:bCs/>
                <w:color w:val="000000"/>
              </w:rPr>
              <w:t>Differentiated Instruction</w:t>
            </w:r>
          </w:p>
        </w:tc>
        <w:tc>
          <w:tcPr>
            <w:tcW w:w="1559" w:type="dxa"/>
          </w:tcPr>
          <w:p w14:paraId="3118746D" w14:textId="77777777" w:rsidR="001209B6" w:rsidRDefault="001209B6" w:rsidP="001209B6"/>
        </w:tc>
        <w:tc>
          <w:tcPr>
            <w:tcW w:w="1631" w:type="dxa"/>
          </w:tcPr>
          <w:p w14:paraId="1237370B" w14:textId="77777777" w:rsidR="001209B6" w:rsidRDefault="001209B6" w:rsidP="001209B6"/>
        </w:tc>
        <w:tc>
          <w:tcPr>
            <w:tcW w:w="1710" w:type="dxa"/>
          </w:tcPr>
          <w:p w14:paraId="6B47525F" w14:textId="77777777" w:rsidR="001209B6" w:rsidRDefault="001209B6" w:rsidP="001209B6"/>
        </w:tc>
        <w:tc>
          <w:tcPr>
            <w:tcW w:w="1620" w:type="dxa"/>
          </w:tcPr>
          <w:p w14:paraId="2A2FFB40" w14:textId="77777777" w:rsidR="001209B6" w:rsidRDefault="001209B6" w:rsidP="001209B6"/>
        </w:tc>
        <w:tc>
          <w:tcPr>
            <w:tcW w:w="1260" w:type="dxa"/>
          </w:tcPr>
          <w:p w14:paraId="0DC6A018" w14:textId="77777777" w:rsidR="001209B6" w:rsidRDefault="001209B6" w:rsidP="001209B6"/>
        </w:tc>
      </w:tr>
      <w:tr w:rsidR="001209B6" w14:paraId="191FBD17" w14:textId="77777777" w:rsidTr="00CC1848">
        <w:trPr>
          <w:trHeight w:val="467"/>
        </w:trPr>
        <w:tc>
          <w:tcPr>
            <w:tcW w:w="4815" w:type="dxa"/>
          </w:tcPr>
          <w:p w14:paraId="534E9B9E" w14:textId="1BA6E9CF" w:rsidR="001209B6" w:rsidRPr="001209B6"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t xml:space="preserve">1. </w:t>
            </w:r>
            <w:r w:rsidR="00EE633F" w:rsidRPr="00EE633F">
              <w:rPr>
                <w:rFonts w:asciiTheme="minorHAnsi" w:hAnsiTheme="minorHAnsi" w:cstheme="minorHAnsi"/>
                <w:color w:val="000000"/>
              </w:rPr>
              <w:t>Knows how to scope and sequence to plan lessons that highlight the standards and skills as well as promote growth in specific developmental domains and content areas</w:t>
            </w:r>
          </w:p>
        </w:tc>
        <w:tc>
          <w:tcPr>
            <w:tcW w:w="1559" w:type="dxa"/>
          </w:tcPr>
          <w:p w14:paraId="09B4DC29" w14:textId="77777777" w:rsidR="001209B6" w:rsidRDefault="001209B6" w:rsidP="001209B6"/>
        </w:tc>
        <w:tc>
          <w:tcPr>
            <w:tcW w:w="1631" w:type="dxa"/>
          </w:tcPr>
          <w:p w14:paraId="7A6EC99D" w14:textId="77777777" w:rsidR="001209B6" w:rsidRDefault="001209B6" w:rsidP="001209B6"/>
        </w:tc>
        <w:tc>
          <w:tcPr>
            <w:tcW w:w="1710" w:type="dxa"/>
          </w:tcPr>
          <w:p w14:paraId="07397922" w14:textId="77777777" w:rsidR="001209B6" w:rsidRDefault="001209B6" w:rsidP="001209B6"/>
        </w:tc>
        <w:tc>
          <w:tcPr>
            <w:tcW w:w="1620" w:type="dxa"/>
          </w:tcPr>
          <w:p w14:paraId="42E8D2CF" w14:textId="77777777" w:rsidR="001209B6" w:rsidRDefault="001209B6" w:rsidP="001209B6"/>
        </w:tc>
        <w:tc>
          <w:tcPr>
            <w:tcW w:w="1260" w:type="dxa"/>
          </w:tcPr>
          <w:p w14:paraId="78EC37A5" w14:textId="77777777" w:rsidR="001209B6" w:rsidRDefault="001209B6" w:rsidP="001209B6"/>
        </w:tc>
      </w:tr>
      <w:tr w:rsidR="001209B6" w14:paraId="2BD06BAD" w14:textId="77777777" w:rsidTr="00CC1848">
        <w:trPr>
          <w:trHeight w:val="467"/>
        </w:trPr>
        <w:tc>
          <w:tcPr>
            <w:tcW w:w="4815" w:type="dxa"/>
          </w:tcPr>
          <w:p w14:paraId="17DE81C2" w14:textId="2C03DD69" w:rsidR="001209B6" w:rsidRPr="001209B6"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lastRenderedPageBreak/>
              <w:t xml:space="preserve">2. </w:t>
            </w:r>
            <w:r w:rsidR="00EE633F" w:rsidRPr="00EE633F">
              <w:rPr>
                <w:rFonts w:asciiTheme="minorHAnsi" w:hAnsiTheme="minorHAnsi" w:cstheme="minorHAnsi"/>
                <w:color w:val="000000"/>
              </w:rPr>
              <w:t>Knows how to apply flexible, evidence-based teaching skills and strategies that are appropriate for different ages and content areas</w:t>
            </w:r>
          </w:p>
        </w:tc>
        <w:tc>
          <w:tcPr>
            <w:tcW w:w="1559" w:type="dxa"/>
          </w:tcPr>
          <w:p w14:paraId="4E24BB27" w14:textId="77777777" w:rsidR="001209B6" w:rsidRDefault="001209B6" w:rsidP="001209B6"/>
        </w:tc>
        <w:tc>
          <w:tcPr>
            <w:tcW w:w="1631" w:type="dxa"/>
          </w:tcPr>
          <w:p w14:paraId="722CB28A" w14:textId="77777777" w:rsidR="001209B6" w:rsidRDefault="001209B6" w:rsidP="001209B6"/>
        </w:tc>
        <w:tc>
          <w:tcPr>
            <w:tcW w:w="1710" w:type="dxa"/>
          </w:tcPr>
          <w:p w14:paraId="37CA3D23" w14:textId="77777777" w:rsidR="001209B6" w:rsidRDefault="001209B6" w:rsidP="001209B6"/>
        </w:tc>
        <w:tc>
          <w:tcPr>
            <w:tcW w:w="1620" w:type="dxa"/>
          </w:tcPr>
          <w:p w14:paraId="64983BDB" w14:textId="77777777" w:rsidR="001209B6" w:rsidRDefault="001209B6" w:rsidP="001209B6"/>
        </w:tc>
        <w:tc>
          <w:tcPr>
            <w:tcW w:w="1260" w:type="dxa"/>
          </w:tcPr>
          <w:p w14:paraId="3F3D4016" w14:textId="77777777" w:rsidR="001209B6" w:rsidRDefault="001209B6" w:rsidP="001209B6"/>
        </w:tc>
      </w:tr>
      <w:tr w:rsidR="001209B6" w14:paraId="2509CC66" w14:textId="77777777" w:rsidTr="00CC1848">
        <w:trPr>
          <w:trHeight w:val="467"/>
        </w:trPr>
        <w:tc>
          <w:tcPr>
            <w:tcW w:w="4815" w:type="dxa"/>
          </w:tcPr>
          <w:p w14:paraId="0AE99E09" w14:textId="6C5D17CE" w:rsidR="001209B6" w:rsidRPr="001209B6"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t xml:space="preserve">3. </w:t>
            </w:r>
            <w:r w:rsidR="00EE633F" w:rsidRPr="00EE633F">
              <w:rPr>
                <w:rFonts w:asciiTheme="minorHAnsi" w:hAnsiTheme="minorHAnsi" w:cstheme="minorHAnsi"/>
                <w:color w:val="000000"/>
              </w:rPr>
              <w:t>Understands the importance of supporting children’s acquisition and exploration of increasingly complex knowledge and skills</w:t>
            </w:r>
          </w:p>
        </w:tc>
        <w:tc>
          <w:tcPr>
            <w:tcW w:w="1559" w:type="dxa"/>
          </w:tcPr>
          <w:p w14:paraId="3F606F00" w14:textId="77777777" w:rsidR="001209B6" w:rsidRDefault="001209B6" w:rsidP="001209B6"/>
        </w:tc>
        <w:tc>
          <w:tcPr>
            <w:tcW w:w="1631" w:type="dxa"/>
          </w:tcPr>
          <w:p w14:paraId="718F2186" w14:textId="77777777" w:rsidR="001209B6" w:rsidRDefault="001209B6" w:rsidP="001209B6"/>
        </w:tc>
        <w:tc>
          <w:tcPr>
            <w:tcW w:w="1710" w:type="dxa"/>
          </w:tcPr>
          <w:p w14:paraId="1B05F94F" w14:textId="77777777" w:rsidR="001209B6" w:rsidRDefault="001209B6" w:rsidP="001209B6"/>
        </w:tc>
        <w:tc>
          <w:tcPr>
            <w:tcW w:w="1620" w:type="dxa"/>
          </w:tcPr>
          <w:p w14:paraId="4F3A0744" w14:textId="77777777" w:rsidR="001209B6" w:rsidRDefault="001209B6" w:rsidP="001209B6"/>
        </w:tc>
        <w:tc>
          <w:tcPr>
            <w:tcW w:w="1260" w:type="dxa"/>
          </w:tcPr>
          <w:p w14:paraId="0035A50E" w14:textId="77777777" w:rsidR="001209B6" w:rsidRDefault="001209B6" w:rsidP="001209B6"/>
        </w:tc>
      </w:tr>
      <w:tr w:rsidR="001209B6" w14:paraId="180E1708" w14:textId="77777777" w:rsidTr="00CC1848">
        <w:trPr>
          <w:trHeight w:val="467"/>
        </w:trPr>
        <w:tc>
          <w:tcPr>
            <w:tcW w:w="4815" w:type="dxa"/>
          </w:tcPr>
          <w:p w14:paraId="03F33562" w14:textId="1EEDEDD4" w:rsidR="001209B6" w:rsidRPr="001209B6"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b/>
                <w:bCs/>
                <w:color w:val="000000"/>
              </w:rPr>
              <w:t>C</w:t>
            </w:r>
            <w:r w:rsidRPr="001209B6">
              <w:rPr>
                <w:rFonts w:asciiTheme="minorHAnsi" w:hAnsiTheme="minorHAnsi" w:cstheme="minorHAnsi"/>
                <w:b/>
                <w:bCs/>
                <w:color w:val="000000"/>
              </w:rPr>
              <w:t xml:space="preserve">. </w:t>
            </w:r>
            <w:r w:rsidRPr="00EE633F">
              <w:rPr>
                <w:rFonts w:asciiTheme="minorHAnsi" w:hAnsiTheme="minorHAnsi" w:cstheme="minorHAnsi"/>
                <w:b/>
                <w:bCs/>
                <w:color w:val="000000"/>
              </w:rPr>
              <w:t>Instructional Strategies</w:t>
            </w:r>
          </w:p>
        </w:tc>
        <w:tc>
          <w:tcPr>
            <w:tcW w:w="1559" w:type="dxa"/>
          </w:tcPr>
          <w:p w14:paraId="2453A7AD" w14:textId="77777777" w:rsidR="001209B6" w:rsidRDefault="001209B6" w:rsidP="001209B6"/>
        </w:tc>
        <w:tc>
          <w:tcPr>
            <w:tcW w:w="1631" w:type="dxa"/>
          </w:tcPr>
          <w:p w14:paraId="38545EBB" w14:textId="77777777" w:rsidR="001209B6" w:rsidRDefault="001209B6" w:rsidP="001209B6"/>
        </w:tc>
        <w:tc>
          <w:tcPr>
            <w:tcW w:w="1710" w:type="dxa"/>
          </w:tcPr>
          <w:p w14:paraId="17C2FF55" w14:textId="77777777" w:rsidR="001209B6" w:rsidRDefault="001209B6" w:rsidP="001209B6"/>
        </w:tc>
        <w:tc>
          <w:tcPr>
            <w:tcW w:w="1620" w:type="dxa"/>
          </w:tcPr>
          <w:p w14:paraId="2ECA19BA" w14:textId="77777777" w:rsidR="001209B6" w:rsidRDefault="001209B6" w:rsidP="001209B6"/>
        </w:tc>
        <w:tc>
          <w:tcPr>
            <w:tcW w:w="1260" w:type="dxa"/>
          </w:tcPr>
          <w:p w14:paraId="1A49B0BE" w14:textId="77777777" w:rsidR="001209B6" w:rsidRDefault="001209B6" w:rsidP="001209B6"/>
        </w:tc>
      </w:tr>
      <w:tr w:rsidR="00EE633F" w14:paraId="6AF3E3E2" w14:textId="77777777" w:rsidTr="00CC1848">
        <w:trPr>
          <w:trHeight w:val="467"/>
        </w:trPr>
        <w:tc>
          <w:tcPr>
            <w:tcW w:w="4815" w:type="dxa"/>
          </w:tcPr>
          <w:p w14:paraId="1F175C43" w14:textId="20F5C4E7" w:rsidR="00EE633F" w:rsidRDefault="00EE633F" w:rsidP="001209B6">
            <w:pPr>
              <w:pStyle w:val="ListParagraph"/>
              <w:autoSpaceDE w:val="0"/>
              <w:autoSpaceDN w:val="0"/>
              <w:adjustRightInd w:val="0"/>
              <w:spacing w:after="0" w:line="240" w:lineRule="auto"/>
              <w:ind w:left="0"/>
              <w:rPr>
                <w:rFonts w:asciiTheme="minorHAnsi" w:hAnsiTheme="minorHAnsi" w:cstheme="minorHAnsi"/>
                <w:b/>
                <w:bCs/>
                <w:color w:val="000000"/>
              </w:rPr>
            </w:pPr>
            <w:r w:rsidRPr="00EE633F">
              <w:rPr>
                <w:rFonts w:asciiTheme="minorHAnsi" w:hAnsiTheme="minorHAnsi" w:cstheme="minorHAnsi"/>
                <w:color w:val="000000"/>
              </w:rPr>
              <w:t>1.</w:t>
            </w:r>
            <w:r>
              <w:rPr>
                <w:rFonts w:asciiTheme="minorHAnsi" w:hAnsiTheme="minorHAnsi" w:cstheme="minorHAnsi"/>
                <w:color w:val="000000"/>
              </w:rPr>
              <w:t xml:space="preserve"> </w:t>
            </w:r>
            <w:r w:rsidRPr="00EE633F">
              <w:rPr>
                <w:rFonts w:asciiTheme="minorHAnsi" w:hAnsiTheme="minorHAnsi" w:cstheme="minorHAnsi"/>
                <w:color w:val="000000"/>
              </w:rPr>
              <w:t>Understands the importance of a developmentally and culturally relevant curriculum, building on the cultural and linguistic assets that each child brings</w:t>
            </w:r>
          </w:p>
        </w:tc>
        <w:tc>
          <w:tcPr>
            <w:tcW w:w="1559" w:type="dxa"/>
          </w:tcPr>
          <w:p w14:paraId="5E3B3D85" w14:textId="77777777" w:rsidR="00EE633F" w:rsidRDefault="00EE633F" w:rsidP="001209B6"/>
        </w:tc>
        <w:tc>
          <w:tcPr>
            <w:tcW w:w="1631" w:type="dxa"/>
          </w:tcPr>
          <w:p w14:paraId="21B40696" w14:textId="77777777" w:rsidR="00EE633F" w:rsidRDefault="00EE633F" w:rsidP="001209B6"/>
        </w:tc>
        <w:tc>
          <w:tcPr>
            <w:tcW w:w="1710" w:type="dxa"/>
          </w:tcPr>
          <w:p w14:paraId="126D7838" w14:textId="77777777" w:rsidR="00EE633F" w:rsidRDefault="00EE633F" w:rsidP="001209B6"/>
        </w:tc>
        <w:tc>
          <w:tcPr>
            <w:tcW w:w="1620" w:type="dxa"/>
          </w:tcPr>
          <w:p w14:paraId="0CA9BA03" w14:textId="77777777" w:rsidR="00EE633F" w:rsidRDefault="00EE633F" w:rsidP="001209B6"/>
        </w:tc>
        <w:tc>
          <w:tcPr>
            <w:tcW w:w="1260" w:type="dxa"/>
          </w:tcPr>
          <w:p w14:paraId="6651CB5F" w14:textId="77777777" w:rsidR="00EE633F" w:rsidRDefault="00EE633F" w:rsidP="001209B6"/>
        </w:tc>
      </w:tr>
      <w:tr w:rsidR="00EE633F" w14:paraId="041E45F5" w14:textId="77777777" w:rsidTr="00CC1848">
        <w:trPr>
          <w:trHeight w:val="467"/>
        </w:trPr>
        <w:tc>
          <w:tcPr>
            <w:tcW w:w="4815" w:type="dxa"/>
          </w:tcPr>
          <w:p w14:paraId="4F02E075" w14:textId="78DB69C7" w:rsidR="00EE633F" w:rsidRPr="00EE633F"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rsidRPr="00EE633F">
              <w:rPr>
                <w:rFonts w:asciiTheme="minorHAnsi" w:hAnsiTheme="minorHAnsi" w:cstheme="minorHAnsi"/>
                <w:color w:val="000000"/>
              </w:rPr>
              <w:t>2.</w:t>
            </w:r>
            <w:r>
              <w:rPr>
                <w:rFonts w:asciiTheme="minorHAnsi" w:hAnsiTheme="minorHAnsi" w:cstheme="minorHAnsi"/>
                <w:color w:val="000000"/>
              </w:rPr>
              <w:t xml:space="preserve"> </w:t>
            </w:r>
            <w:r w:rsidRPr="00EE633F">
              <w:rPr>
                <w:rFonts w:asciiTheme="minorHAnsi" w:hAnsiTheme="minorHAnsi" w:cstheme="minorHAnsi"/>
                <w:color w:val="000000"/>
              </w:rPr>
              <w:t>Knows how to select appropriate resources and materials to fit instructional strategies and goals</w:t>
            </w:r>
          </w:p>
        </w:tc>
        <w:tc>
          <w:tcPr>
            <w:tcW w:w="1559" w:type="dxa"/>
          </w:tcPr>
          <w:p w14:paraId="3C69CE08" w14:textId="77777777" w:rsidR="00EE633F" w:rsidRDefault="00EE633F" w:rsidP="001209B6"/>
        </w:tc>
        <w:tc>
          <w:tcPr>
            <w:tcW w:w="1631" w:type="dxa"/>
          </w:tcPr>
          <w:p w14:paraId="4211E777" w14:textId="77777777" w:rsidR="00EE633F" w:rsidRDefault="00EE633F" w:rsidP="001209B6"/>
        </w:tc>
        <w:tc>
          <w:tcPr>
            <w:tcW w:w="1710" w:type="dxa"/>
          </w:tcPr>
          <w:p w14:paraId="43E9A2E9" w14:textId="77777777" w:rsidR="00EE633F" w:rsidRDefault="00EE633F" w:rsidP="001209B6"/>
        </w:tc>
        <w:tc>
          <w:tcPr>
            <w:tcW w:w="1620" w:type="dxa"/>
          </w:tcPr>
          <w:p w14:paraId="751BA6F3" w14:textId="77777777" w:rsidR="00EE633F" w:rsidRDefault="00EE633F" w:rsidP="001209B6"/>
        </w:tc>
        <w:tc>
          <w:tcPr>
            <w:tcW w:w="1260" w:type="dxa"/>
          </w:tcPr>
          <w:p w14:paraId="40E09E1B" w14:textId="77777777" w:rsidR="00EE633F" w:rsidRDefault="00EE633F" w:rsidP="001209B6"/>
        </w:tc>
      </w:tr>
      <w:tr w:rsidR="00EE633F" w14:paraId="40AA7747" w14:textId="77777777" w:rsidTr="00CC1848">
        <w:trPr>
          <w:trHeight w:val="467"/>
        </w:trPr>
        <w:tc>
          <w:tcPr>
            <w:tcW w:w="4815" w:type="dxa"/>
          </w:tcPr>
          <w:p w14:paraId="0A9472A9" w14:textId="1248C317" w:rsidR="00EE633F" w:rsidRPr="00EE633F"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rsidRPr="00EE633F">
              <w:rPr>
                <w:rFonts w:asciiTheme="minorHAnsi" w:hAnsiTheme="minorHAnsi" w:cstheme="minorHAnsi"/>
                <w:color w:val="000000"/>
              </w:rPr>
              <w:t>3.</w:t>
            </w:r>
            <w:r>
              <w:rPr>
                <w:rFonts w:asciiTheme="minorHAnsi" w:hAnsiTheme="minorHAnsi" w:cstheme="minorHAnsi"/>
                <w:color w:val="000000"/>
              </w:rPr>
              <w:t xml:space="preserve"> </w:t>
            </w:r>
            <w:r w:rsidRPr="00EE633F">
              <w:rPr>
                <w:rFonts w:asciiTheme="minorHAnsi" w:hAnsiTheme="minorHAnsi" w:cstheme="minorHAnsi"/>
                <w:color w:val="000000"/>
              </w:rPr>
              <w:t>Knows how to select materials that avoid biases and stereotypes to foster positive learning dispositions for children</w:t>
            </w:r>
          </w:p>
        </w:tc>
        <w:tc>
          <w:tcPr>
            <w:tcW w:w="1559" w:type="dxa"/>
          </w:tcPr>
          <w:p w14:paraId="7BFF75D0" w14:textId="77777777" w:rsidR="00EE633F" w:rsidRDefault="00EE633F" w:rsidP="001209B6"/>
        </w:tc>
        <w:tc>
          <w:tcPr>
            <w:tcW w:w="1631" w:type="dxa"/>
          </w:tcPr>
          <w:p w14:paraId="1257A427" w14:textId="77777777" w:rsidR="00EE633F" w:rsidRDefault="00EE633F" w:rsidP="001209B6"/>
        </w:tc>
        <w:tc>
          <w:tcPr>
            <w:tcW w:w="1710" w:type="dxa"/>
          </w:tcPr>
          <w:p w14:paraId="47411BBF" w14:textId="77777777" w:rsidR="00EE633F" w:rsidRDefault="00EE633F" w:rsidP="001209B6"/>
        </w:tc>
        <w:tc>
          <w:tcPr>
            <w:tcW w:w="1620" w:type="dxa"/>
          </w:tcPr>
          <w:p w14:paraId="27D25557" w14:textId="77777777" w:rsidR="00EE633F" w:rsidRDefault="00EE633F" w:rsidP="001209B6"/>
        </w:tc>
        <w:tc>
          <w:tcPr>
            <w:tcW w:w="1260" w:type="dxa"/>
          </w:tcPr>
          <w:p w14:paraId="4B20B41C" w14:textId="77777777" w:rsidR="00EE633F" w:rsidRDefault="00EE633F" w:rsidP="001209B6"/>
        </w:tc>
      </w:tr>
      <w:tr w:rsidR="00EE633F" w14:paraId="3A508839" w14:textId="77777777" w:rsidTr="00CC1848">
        <w:trPr>
          <w:trHeight w:val="467"/>
        </w:trPr>
        <w:tc>
          <w:tcPr>
            <w:tcW w:w="4815" w:type="dxa"/>
          </w:tcPr>
          <w:p w14:paraId="4CF03120" w14:textId="33F22FE1" w:rsidR="00EE633F" w:rsidRPr="00EE633F"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rsidRPr="00EE633F">
              <w:rPr>
                <w:rFonts w:asciiTheme="minorHAnsi" w:hAnsiTheme="minorHAnsi" w:cstheme="minorHAnsi"/>
                <w:color w:val="000000"/>
              </w:rPr>
              <w:t>4.</w:t>
            </w:r>
            <w:r>
              <w:rPr>
                <w:rFonts w:asciiTheme="minorHAnsi" w:hAnsiTheme="minorHAnsi" w:cstheme="minorHAnsi"/>
                <w:color w:val="000000"/>
              </w:rPr>
              <w:t xml:space="preserve"> </w:t>
            </w:r>
            <w:r w:rsidRPr="00EE633F">
              <w:rPr>
                <w:rFonts w:asciiTheme="minorHAnsi" w:hAnsiTheme="minorHAnsi" w:cstheme="minorHAnsi"/>
                <w:color w:val="000000"/>
              </w:rPr>
              <w:t xml:space="preserve">Knows how to modify instruction based on the strengths, needs, and interests of children up to age </w:t>
            </w:r>
            <w:r w:rsidR="00963A44">
              <w:rPr>
                <w:rFonts w:asciiTheme="minorHAnsi" w:hAnsiTheme="minorHAnsi" w:cstheme="minorHAnsi"/>
                <w:color w:val="000000"/>
              </w:rPr>
              <w:t>8</w:t>
            </w:r>
            <w:r w:rsidRPr="00EE633F">
              <w:rPr>
                <w:rFonts w:asciiTheme="minorHAnsi" w:hAnsiTheme="minorHAnsi" w:cstheme="minorHAnsi"/>
                <w:color w:val="000000"/>
              </w:rPr>
              <w:t xml:space="preserve"> (e.g., modifying learning goals, sequencing, teaching methods, scaffolding)</w:t>
            </w:r>
          </w:p>
        </w:tc>
        <w:tc>
          <w:tcPr>
            <w:tcW w:w="1559" w:type="dxa"/>
          </w:tcPr>
          <w:p w14:paraId="359978D5" w14:textId="77777777" w:rsidR="00EE633F" w:rsidRDefault="00EE633F" w:rsidP="001209B6"/>
        </w:tc>
        <w:tc>
          <w:tcPr>
            <w:tcW w:w="1631" w:type="dxa"/>
          </w:tcPr>
          <w:p w14:paraId="5BBD65E9" w14:textId="77777777" w:rsidR="00EE633F" w:rsidRDefault="00EE633F" w:rsidP="001209B6"/>
        </w:tc>
        <w:tc>
          <w:tcPr>
            <w:tcW w:w="1710" w:type="dxa"/>
          </w:tcPr>
          <w:p w14:paraId="0BFB7004" w14:textId="77777777" w:rsidR="00EE633F" w:rsidRDefault="00EE633F" w:rsidP="001209B6"/>
        </w:tc>
        <w:tc>
          <w:tcPr>
            <w:tcW w:w="1620" w:type="dxa"/>
          </w:tcPr>
          <w:p w14:paraId="48051129" w14:textId="77777777" w:rsidR="00EE633F" w:rsidRDefault="00EE633F" w:rsidP="001209B6"/>
        </w:tc>
        <w:tc>
          <w:tcPr>
            <w:tcW w:w="1260" w:type="dxa"/>
          </w:tcPr>
          <w:p w14:paraId="05702538" w14:textId="77777777" w:rsidR="00EE633F" w:rsidRDefault="00EE633F" w:rsidP="001209B6"/>
        </w:tc>
      </w:tr>
      <w:tr w:rsidR="00936D4E" w14:paraId="619CFCDC" w14:textId="77777777" w:rsidTr="00CC1848">
        <w:trPr>
          <w:trHeight w:val="467"/>
        </w:trPr>
        <w:tc>
          <w:tcPr>
            <w:tcW w:w="4815" w:type="dxa"/>
          </w:tcPr>
          <w:p w14:paraId="39F20029" w14:textId="543AF62E" w:rsidR="00936D4E" w:rsidRPr="00EE633F" w:rsidRDefault="00936D4E" w:rsidP="001209B6">
            <w:pPr>
              <w:pStyle w:val="ListParagraph"/>
              <w:autoSpaceDE w:val="0"/>
              <w:autoSpaceDN w:val="0"/>
              <w:adjustRightInd w:val="0"/>
              <w:spacing w:after="0" w:line="240" w:lineRule="auto"/>
              <w:ind w:left="0"/>
              <w:rPr>
                <w:rFonts w:asciiTheme="minorHAnsi" w:hAnsiTheme="minorHAnsi" w:cstheme="minorHAnsi"/>
                <w:color w:val="000000"/>
              </w:rPr>
            </w:pPr>
            <w:r w:rsidRPr="00936D4E">
              <w:rPr>
                <w:rFonts w:asciiTheme="minorHAnsi" w:hAnsiTheme="minorHAnsi" w:cstheme="minorHAnsi"/>
                <w:color w:val="000000"/>
              </w:rPr>
              <w:t>5.</w:t>
            </w:r>
            <w:r>
              <w:rPr>
                <w:rFonts w:asciiTheme="minorHAnsi" w:hAnsiTheme="minorHAnsi" w:cstheme="minorHAnsi"/>
                <w:color w:val="000000"/>
              </w:rPr>
              <w:t xml:space="preserve"> </w:t>
            </w:r>
            <w:r w:rsidRPr="00936D4E">
              <w:rPr>
                <w:rFonts w:asciiTheme="minorHAnsi" w:hAnsiTheme="minorHAnsi" w:cstheme="minorHAnsi"/>
                <w:color w:val="000000"/>
              </w:rPr>
              <w:t>Knows how to use grouping strategies based on the learning goals and needs of the learners (e.g., whole group, small group, pairs, individual work in learning centers)</w:t>
            </w:r>
          </w:p>
        </w:tc>
        <w:tc>
          <w:tcPr>
            <w:tcW w:w="1559" w:type="dxa"/>
          </w:tcPr>
          <w:p w14:paraId="13FCE543" w14:textId="77777777" w:rsidR="00936D4E" w:rsidRDefault="00936D4E" w:rsidP="001209B6"/>
        </w:tc>
        <w:tc>
          <w:tcPr>
            <w:tcW w:w="1631" w:type="dxa"/>
          </w:tcPr>
          <w:p w14:paraId="67F3EFF0" w14:textId="77777777" w:rsidR="00936D4E" w:rsidRDefault="00936D4E" w:rsidP="001209B6"/>
        </w:tc>
        <w:tc>
          <w:tcPr>
            <w:tcW w:w="1710" w:type="dxa"/>
          </w:tcPr>
          <w:p w14:paraId="1448B7A9" w14:textId="77777777" w:rsidR="00936D4E" w:rsidRDefault="00936D4E" w:rsidP="001209B6"/>
        </w:tc>
        <w:tc>
          <w:tcPr>
            <w:tcW w:w="1620" w:type="dxa"/>
          </w:tcPr>
          <w:p w14:paraId="44BA9055" w14:textId="77777777" w:rsidR="00936D4E" w:rsidRDefault="00936D4E" w:rsidP="001209B6"/>
        </w:tc>
        <w:tc>
          <w:tcPr>
            <w:tcW w:w="1260" w:type="dxa"/>
          </w:tcPr>
          <w:p w14:paraId="443FE0B9" w14:textId="77777777" w:rsidR="00936D4E" w:rsidRDefault="00936D4E" w:rsidP="001209B6"/>
        </w:tc>
      </w:tr>
      <w:tr w:rsidR="00936D4E" w14:paraId="6846BF57" w14:textId="77777777" w:rsidTr="00CC1848">
        <w:trPr>
          <w:trHeight w:val="467"/>
        </w:trPr>
        <w:tc>
          <w:tcPr>
            <w:tcW w:w="4815" w:type="dxa"/>
          </w:tcPr>
          <w:p w14:paraId="7AC25C30" w14:textId="10FA9BB1" w:rsidR="00936D4E" w:rsidRPr="00936D4E" w:rsidRDefault="00936D4E" w:rsidP="001209B6">
            <w:pPr>
              <w:pStyle w:val="ListParagraph"/>
              <w:autoSpaceDE w:val="0"/>
              <w:autoSpaceDN w:val="0"/>
              <w:adjustRightInd w:val="0"/>
              <w:spacing w:after="0" w:line="240" w:lineRule="auto"/>
              <w:ind w:left="0"/>
              <w:rPr>
                <w:rFonts w:asciiTheme="minorHAnsi" w:hAnsiTheme="minorHAnsi" w:cstheme="minorHAnsi"/>
                <w:color w:val="000000"/>
              </w:rPr>
            </w:pPr>
            <w:r w:rsidRPr="00936D4E">
              <w:rPr>
                <w:rFonts w:asciiTheme="minorHAnsi" w:hAnsiTheme="minorHAnsi" w:cstheme="minorHAnsi"/>
                <w:color w:val="000000"/>
              </w:rPr>
              <w:t>6.</w:t>
            </w:r>
            <w:r>
              <w:rPr>
                <w:rFonts w:asciiTheme="minorHAnsi" w:hAnsiTheme="minorHAnsi" w:cstheme="minorHAnsi"/>
                <w:color w:val="000000"/>
              </w:rPr>
              <w:t xml:space="preserve"> </w:t>
            </w:r>
            <w:r w:rsidRPr="00936D4E">
              <w:rPr>
                <w:rFonts w:asciiTheme="minorHAnsi" w:hAnsiTheme="minorHAnsi" w:cstheme="minorHAnsi"/>
                <w:color w:val="000000"/>
              </w:rPr>
              <w:t>Knows the different types of play (e.g., solitary, parallel, cooperative, constructive) and the importance of incorporating play into the curriculum.</w:t>
            </w:r>
          </w:p>
        </w:tc>
        <w:tc>
          <w:tcPr>
            <w:tcW w:w="1559" w:type="dxa"/>
          </w:tcPr>
          <w:p w14:paraId="0D578A50" w14:textId="77777777" w:rsidR="00936D4E" w:rsidRDefault="00936D4E" w:rsidP="001209B6"/>
        </w:tc>
        <w:tc>
          <w:tcPr>
            <w:tcW w:w="1631" w:type="dxa"/>
          </w:tcPr>
          <w:p w14:paraId="7261CFB0" w14:textId="77777777" w:rsidR="00936D4E" w:rsidRDefault="00936D4E" w:rsidP="001209B6"/>
        </w:tc>
        <w:tc>
          <w:tcPr>
            <w:tcW w:w="1710" w:type="dxa"/>
          </w:tcPr>
          <w:p w14:paraId="2D698EB8" w14:textId="77777777" w:rsidR="00936D4E" w:rsidRDefault="00936D4E" w:rsidP="001209B6"/>
        </w:tc>
        <w:tc>
          <w:tcPr>
            <w:tcW w:w="1620" w:type="dxa"/>
          </w:tcPr>
          <w:p w14:paraId="45950561" w14:textId="77777777" w:rsidR="00936D4E" w:rsidRDefault="00936D4E" w:rsidP="001209B6"/>
        </w:tc>
        <w:tc>
          <w:tcPr>
            <w:tcW w:w="1260" w:type="dxa"/>
          </w:tcPr>
          <w:p w14:paraId="00FC4098" w14:textId="77777777" w:rsidR="00936D4E" w:rsidRDefault="00936D4E" w:rsidP="001209B6"/>
        </w:tc>
      </w:tr>
    </w:tbl>
    <w:p w14:paraId="1815FA01" w14:textId="77777777" w:rsidR="00021E47" w:rsidRDefault="00021E47" w:rsidP="001209B6">
      <w:pPr>
        <w:pStyle w:val="ListParagraph"/>
        <w:autoSpaceDE w:val="0"/>
        <w:autoSpaceDN w:val="0"/>
        <w:adjustRightInd w:val="0"/>
        <w:spacing w:after="0" w:line="240" w:lineRule="auto"/>
        <w:ind w:left="0"/>
        <w:rPr>
          <w:rFonts w:asciiTheme="minorHAnsi" w:hAnsiTheme="minorHAnsi" w:cstheme="minorHAnsi"/>
          <w:color w:val="000000"/>
        </w:rPr>
        <w:sectPr w:rsidR="00021E47" w:rsidSect="000F1AFD">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936D4E" w14:paraId="5AF14EA1" w14:textId="77777777" w:rsidTr="00CC1848">
        <w:trPr>
          <w:trHeight w:val="467"/>
        </w:trPr>
        <w:tc>
          <w:tcPr>
            <w:tcW w:w="4815" w:type="dxa"/>
          </w:tcPr>
          <w:p w14:paraId="2FAED592" w14:textId="7D4AD800" w:rsidR="00936D4E" w:rsidRPr="00936D4E" w:rsidRDefault="00936D4E" w:rsidP="001209B6">
            <w:pPr>
              <w:pStyle w:val="ListParagraph"/>
              <w:autoSpaceDE w:val="0"/>
              <w:autoSpaceDN w:val="0"/>
              <w:adjustRightInd w:val="0"/>
              <w:spacing w:after="0" w:line="240" w:lineRule="auto"/>
              <w:ind w:left="0"/>
              <w:rPr>
                <w:rFonts w:asciiTheme="minorHAnsi" w:hAnsiTheme="minorHAnsi" w:cstheme="minorHAnsi"/>
                <w:color w:val="000000"/>
              </w:rPr>
            </w:pPr>
            <w:r w:rsidRPr="00936D4E">
              <w:rPr>
                <w:rFonts w:asciiTheme="minorHAnsi" w:hAnsiTheme="minorHAnsi" w:cstheme="minorHAnsi"/>
                <w:color w:val="000000"/>
              </w:rPr>
              <w:lastRenderedPageBreak/>
              <w:t>7.</w:t>
            </w:r>
            <w:r>
              <w:rPr>
                <w:rFonts w:asciiTheme="minorHAnsi" w:hAnsiTheme="minorHAnsi" w:cstheme="minorHAnsi"/>
                <w:color w:val="000000"/>
              </w:rPr>
              <w:t xml:space="preserve"> </w:t>
            </w:r>
            <w:r w:rsidRPr="00936D4E">
              <w:rPr>
                <w:rFonts w:asciiTheme="minorHAnsi" w:hAnsiTheme="minorHAnsi" w:cstheme="minorHAnsi"/>
                <w:color w:val="000000"/>
              </w:rPr>
              <w:t>Knows how to evaluate, select, and modify activities and materials, including interactive technologies, to support children in equitable and active learning based on their learning paths, interests, strengths, and needs</w:t>
            </w:r>
          </w:p>
        </w:tc>
        <w:tc>
          <w:tcPr>
            <w:tcW w:w="1559" w:type="dxa"/>
          </w:tcPr>
          <w:p w14:paraId="61441702" w14:textId="77777777" w:rsidR="00936D4E" w:rsidRDefault="00936D4E" w:rsidP="001209B6"/>
        </w:tc>
        <w:tc>
          <w:tcPr>
            <w:tcW w:w="1631" w:type="dxa"/>
          </w:tcPr>
          <w:p w14:paraId="0C338C52" w14:textId="77777777" w:rsidR="00936D4E" w:rsidRDefault="00936D4E" w:rsidP="001209B6"/>
        </w:tc>
        <w:tc>
          <w:tcPr>
            <w:tcW w:w="1710" w:type="dxa"/>
          </w:tcPr>
          <w:p w14:paraId="309AE6D4" w14:textId="77777777" w:rsidR="00936D4E" w:rsidRDefault="00936D4E" w:rsidP="001209B6"/>
        </w:tc>
        <w:tc>
          <w:tcPr>
            <w:tcW w:w="1620" w:type="dxa"/>
          </w:tcPr>
          <w:p w14:paraId="41961FF8" w14:textId="77777777" w:rsidR="00936D4E" w:rsidRDefault="00936D4E" w:rsidP="001209B6"/>
        </w:tc>
        <w:tc>
          <w:tcPr>
            <w:tcW w:w="1260" w:type="dxa"/>
          </w:tcPr>
          <w:p w14:paraId="3755357A" w14:textId="77777777" w:rsidR="00936D4E" w:rsidRDefault="00936D4E" w:rsidP="001209B6"/>
        </w:tc>
      </w:tr>
      <w:tr w:rsidR="00F90FFD" w14:paraId="2F4494D0" w14:textId="77777777" w:rsidTr="007705B4">
        <w:trPr>
          <w:trHeight w:val="834"/>
        </w:trPr>
        <w:tc>
          <w:tcPr>
            <w:tcW w:w="4815" w:type="dxa"/>
          </w:tcPr>
          <w:p w14:paraId="453D8E62" w14:textId="64D45029" w:rsidR="00F90FFD" w:rsidRPr="006C68D2" w:rsidRDefault="00AF6562" w:rsidP="001D553B">
            <w:pPr>
              <w:pStyle w:val="ListParagraph"/>
              <w:autoSpaceDE w:val="0"/>
              <w:autoSpaceDN w:val="0"/>
              <w:adjustRightInd w:val="0"/>
              <w:spacing w:after="0" w:line="240" w:lineRule="auto"/>
              <w:ind w:left="0"/>
              <w:rPr>
                <w:rFonts w:asciiTheme="minorHAnsi" w:hAnsiTheme="minorHAnsi" w:cstheme="minorHAnsi"/>
                <w:color w:val="000000"/>
              </w:rPr>
            </w:pPr>
            <w:r w:rsidRPr="00FA09F2">
              <w:rPr>
                <w:rFonts w:asciiTheme="minorHAnsi" w:hAnsiTheme="minorHAnsi" w:cstheme="minorHAnsi"/>
                <w:b/>
                <w:bCs/>
                <w:color w:val="00498D"/>
                <w:sz w:val="24"/>
                <w:szCs w:val="24"/>
              </w:rPr>
              <w:t>I</w:t>
            </w:r>
            <w:r w:rsidR="00936D4E">
              <w:rPr>
                <w:rFonts w:asciiTheme="minorHAnsi" w:hAnsiTheme="minorHAnsi" w:cstheme="minorHAnsi"/>
                <w:b/>
                <w:bCs/>
                <w:color w:val="00498D"/>
                <w:sz w:val="24"/>
                <w:szCs w:val="24"/>
              </w:rPr>
              <w:t>V</w:t>
            </w:r>
            <w:r w:rsidRPr="00FA09F2">
              <w:rPr>
                <w:rFonts w:asciiTheme="minorHAnsi" w:hAnsiTheme="minorHAnsi" w:cstheme="minorHAnsi"/>
                <w:b/>
                <w:bCs/>
                <w:color w:val="00498D"/>
                <w:sz w:val="24"/>
                <w:szCs w:val="24"/>
              </w:rPr>
              <w:t xml:space="preserve">. </w:t>
            </w:r>
            <w:r w:rsidR="00936D4E" w:rsidRPr="00936D4E">
              <w:rPr>
                <w:rFonts w:asciiTheme="minorHAnsi" w:hAnsiTheme="minorHAnsi" w:cstheme="minorHAnsi"/>
                <w:b/>
                <w:bCs/>
                <w:color w:val="00498D"/>
                <w:sz w:val="24"/>
                <w:szCs w:val="24"/>
              </w:rPr>
              <w:t>Professionalism, Family-Teacher Partnerships, and Community Connections</w:t>
            </w:r>
          </w:p>
        </w:tc>
        <w:tc>
          <w:tcPr>
            <w:tcW w:w="1559" w:type="dxa"/>
          </w:tcPr>
          <w:p w14:paraId="658C2E80" w14:textId="77777777" w:rsidR="00F90FFD" w:rsidRDefault="00F90FFD" w:rsidP="001D553B"/>
        </w:tc>
        <w:tc>
          <w:tcPr>
            <w:tcW w:w="1631" w:type="dxa"/>
          </w:tcPr>
          <w:p w14:paraId="4DE0C9BA" w14:textId="77777777" w:rsidR="00F90FFD" w:rsidRDefault="00F90FFD" w:rsidP="001D553B"/>
        </w:tc>
        <w:tc>
          <w:tcPr>
            <w:tcW w:w="1710" w:type="dxa"/>
          </w:tcPr>
          <w:p w14:paraId="43A7CD9F" w14:textId="77777777" w:rsidR="00F90FFD" w:rsidRDefault="00F90FFD" w:rsidP="001D553B"/>
        </w:tc>
        <w:tc>
          <w:tcPr>
            <w:tcW w:w="1620" w:type="dxa"/>
          </w:tcPr>
          <w:p w14:paraId="17881991" w14:textId="77777777" w:rsidR="00F90FFD" w:rsidRDefault="00F90FFD" w:rsidP="001D553B"/>
        </w:tc>
        <w:tc>
          <w:tcPr>
            <w:tcW w:w="1260" w:type="dxa"/>
          </w:tcPr>
          <w:p w14:paraId="5B498A1E" w14:textId="77777777" w:rsidR="00F90FFD" w:rsidRDefault="00F90FFD" w:rsidP="001D553B"/>
        </w:tc>
      </w:tr>
      <w:tr w:rsidR="00F90FFD" w14:paraId="0E65896D" w14:textId="77777777" w:rsidTr="00CC1848">
        <w:trPr>
          <w:trHeight w:val="285"/>
        </w:trPr>
        <w:tc>
          <w:tcPr>
            <w:tcW w:w="4815" w:type="dxa"/>
          </w:tcPr>
          <w:p w14:paraId="0FDE7A86" w14:textId="2F5DDDB1" w:rsidR="00F90FFD" w:rsidRPr="00FA09F2" w:rsidRDefault="0068270C" w:rsidP="001D553B">
            <w:pPr>
              <w:pStyle w:val="ListParagraph"/>
              <w:autoSpaceDE w:val="0"/>
              <w:autoSpaceDN w:val="0"/>
              <w:adjustRightInd w:val="0"/>
              <w:spacing w:after="0" w:line="240" w:lineRule="auto"/>
              <w:ind w:left="0"/>
              <w:rPr>
                <w:rFonts w:asciiTheme="minorHAnsi" w:hAnsiTheme="minorHAnsi" w:cstheme="minorHAnsi"/>
                <w:b/>
                <w:bCs/>
                <w:color w:val="000000"/>
              </w:rPr>
            </w:pPr>
            <w:r w:rsidRPr="00FA09F2">
              <w:rPr>
                <w:rFonts w:asciiTheme="minorHAnsi" w:hAnsiTheme="minorHAnsi" w:cstheme="minorHAnsi"/>
                <w:b/>
                <w:bCs/>
                <w:color w:val="000000"/>
              </w:rPr>
              <w:t xml:space="preserve">A. </w:t>
            </w:r>
            <w:r w:rsidR="00936D4E" w:rsidRPr="00936D4E">
              <w:rPr>
                <w:rFonts w:asciiTheme="minorHAnsi" w:hAnsiTheme="minorHAnsi" w:cstheme="minorHAnsi"/>
                <w:b/>
                <w:bCs/>
                <w:color w:val="000000"/>
              </w:rPr>
              <w:t>Ethical Standards and Professional Guidelines</w:t>
            </w:r>
          </w:p>
        </w:tc>
        <w:tc>
          <w:tcPr>
            <w:tcW w:w="1559" w:type="dxa"/>
          </w:tcPr>
          <w:p w14:paraId="650F11D6" w14:textId="77777777" w:rsidR="00F90FFD" w:rsidRDefault="00F90FFD" w:rsidP="001D553B"/>
        </w:tc>
        <w:tc>
          <w:tcPr>
            <w:tcW w:w="1631" w:type="dxa"/>
          </w:tcPr>
          <w:p w14:paraId="0E2C3090" w14:textId="77777777" w:rsidR="00F90FFD" w:rsidRDefault="00F90FFD" w:rsidP="001D553B"/>
        </w:tc>
        <w:tc>
          <w:tcPr>
            <w:tcW w:w="1710" w:type="dxa"/>
          </w:tcPr>
          <w:p w14:paraId="504FB46A" w14:textId="77777777" w:rsidR="00F90FFD" w:rsidRDefault="00F90FFD" w:rsidP="001D553B"/>
        </w:tc>
        <w:tc>
          <w:tcPr>
            <w:tcW w:w="1620" w:type="dxa"/>
          </w:tcPr>
          <w:p w14:paraId="1CC937E0" w14:textId="77777777" w:rsidR="00F90FFD" w:rsidRDefault="00F90FFD" w:rsidP="001D553B"/>
        </w:tc>
        <w:tc>
          <w:tcPr>
            <w:tcW w:w="1260" w:type="dxa"/>
          </w:tcPr>
          <w:p w14:paraId="6E715F65" w14:textId="77777777" w:rsidR="00F90FFD" w:rsidRDefault="00F90FFD" w:rsidP="001D553B"/>
        </w:tc>
      </w:tr>
      <w:tr w:rsidR="00F90FFD" w14:paraId="6F17F2E7" w14:textId="77777777" w:rsidTr="00CC1848">
        <w:trPr>
          <w:trHeight w:val="467"/>
        </w:trPr>
        <w:tc>
          <w:tcPr>
            <w:tcW w:w="4815" w:type="dxa"/>
          </w:tcPr>
          <w:p w14:paraId="15C88592" w14:textId="5A218787"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1. </w:t>
            </w:r>
            <w:r w:rsidR="00936D4E" w:rsidRPr="00936D4E">
              <w:rPr>
                <w:rFonts w:asciiTheme="minorHAnsi" w:hAnsiTheme="minorHAnsi" w:cstheme="minorHAnsi"/>
                <w:color w:val="000000"/>
              </w:rPr>
              <w:t>Understands the importance of upholding ethical and professional guidelines for early childhood educators, students, their families, and colleagues (e.g., uses the National Association for the Education of Young Children (NAEYC) Code of Ethical Conduct, confidentiality, informed consent, mandatory reporting, records, and assessment)</w:t>
            </w:r>
          </w:p>
        </w:tc>
        <w:tc>
          <w:tcPr>
            <w:tcW w:w="1559" w:type="dxa"/>
          </w:tcPr>
          <w:p w14:paraId="48B8E344" w14:textId="77777777" w:rsidR="00F90FFD" w:rsidRDefault="00F90FFD" w:rsidP="001D553B"/>
        </w:tc>
        <w:tc>
          <w:tcPr>
            <w:tcW w:w="1631" w:type="dxa"/>
          </w:tcPr>
          <w:p w14:paraId="77F38E80" w14:textId="77777777" w:rsidR="00F90FFD" w:rsidRDefault="00F90FFD" w:rsidP="001D553B"/>
        </w:tc>
        <w:tc>
          <w:tcPr>
            <w:tcW w:w="1710" w:type="dxa"/>
          </w:tcPr>
          <w:p w14:paraId="55AECCCB" w14:textId="77777777" w:rsidR="00F90FFD" w:rsidRDefault="00F90FFD" w:rsidP="001D553B"/>
        </w:tc>
        <w:tc>
          <w:tcPr>
            <w:tcW w:w="1620" w:type="dxa"/>
          </w:tcPr>
          <w:p w14:paraId="2DF3712C" w14:textId="77777777" w:rsidR="00F90FFD" w:rsidRDefault="00F90FFD" w:rsidP="001D553B"/>
        </w:tc>
        <w:tc>
          <w:tcPr>
            <w:tcW w:w="1260" w:type="dxa"/>
          </w:tcPr>
          <w:p w14:paraId="6F496E43" w14:textId="77777777" w:rsidR="00F90FFD" w:rsidRDefault="00F90FFD" w:rsidP="001D553B"/>
        </w:tc>
      </w:tr>
      <w:tr w:rsidR="00F90FFD" w14:paraId="579AF600" w14:textId="77777777" w:rsidTr="00CC1848">
        <w:trPr>
          <w:trHeight w:val="467"/>
        </w:trPr>
        <w:tc>
          <w:tcPr>
            <w:tcW w:w="4815" w:type="dxa"/>
          </w:tcPr>
          <w:p w14:paraId="35FE7A23" w14:textId="43BD1A6E"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2. </w:t>
            </w:r>
            <w:r w:rsidR="00936D4E" w:rsidRPr="00936D4E">
              <w:rPr>
                <w:rFonts w:asciiTheme="minorHAnsi" w:hAnsiTheme="minorHAnsi" w:cstheme="minorHAnsi"/>
                <w:color w:val="000000"/>
              </w:rPr>
              <w:t>Knows the rights of children with developmental delays or disabilities</w:t>
            </w:r>
          </w:p>
        </w:tc>
        <w:tc>
          <w:tcPr>
            <w:tcW w:w="1559" w:type="dxa"/>
          </w:tcPr>
          <w:p w14:paraId="7EA060BC" w14:textId="77777777" w:rsidR="00F90FFD" w:rsidRDefault="00F90FFD" w:rsidP="001D553B"/>
        </w:tc>
        <w:tc>
          <w:tcPr>
            <w:tcW w:w="1631" w:type="dxa"/>
          </w:tcPr>
          <w:p w14:paraId="69AC0C32" w14:textId="77777777" w:rsidR="00F90FFD" w:rsidRDefault="00F90FFD" w:rsidP="001D553B"/>
        </w:tc>
        <w:tc>
          <w:tcPr>
            <w:tcW w:w="1710" w:type="dxa"/>
          </w:tcPr>
          <w:p w14:paraId="085CDCC5" w14:textId="77777777" w:rsidR="00F90FFD" w:rsidRDefault="00F90FFD" w:rsidP="001D553B"/>
        </w:tc>
        <w:tc>
          <w:tcPr>
            <w:tcW w:w="1620" w:type="dxa"/>
          </w:tcPr>
          <w:p w14:paraId="6D8E15AE" w14:textId="77777777" w:rsidR="00F90FFD" w:rsidRDefault="00F90FFD" w:rsidP="001D553B"/>
        </w:tc>
        <w:tc>
          <w:tcPr>
            <w:tcW w:w="1260" w:type="dxa"/>
          </w:tcPr>
          <w:p w14:paraId="7EE2A32D" w14:textId="77777777" w:rsidR="00F90FFD" w:rsidRDefault="00F90FFD" w:rsidP="001D553B"/>
        </w:tc>
      </w:tr>
      <w:tr w:rsidR="00F90FFD" w14:paraId="3500EC76" w14:textId="77777777" w:rsidTr="00CC1848">
        <w:trPr>
          <w:trHeight w:val="60"/>
        </w:trPr>
        <w:tc>
          <w:tcPr>
            <w:tcW w:w="4815" w:type="dxa"/>
          </w:tcPr>
          <w:p w14:paraId="745FA2AA" w14:textId="453B7C91"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3. </w:t>
            </w:r>
            <w:r w:rsidR="00936D4E" w:rsidRPr="00936D4E">
              <w:rPr>
                <w:rFonts w:asciiTheme="minorHAnsi" w:hAnsiTheme="minorHAnsi" w:cstheme="minorHAnsi"/>
                <w:color w:val="000000"/>
              </w:rPr>
              <w:t>Knows how to locate and identify information from sources of professional research to stay current in the field and improve practice (e.g., journals, books, online resources, professional associations, professional workshops, conferences)</w:t>
            </w:r>
          </w:p>
        </w:tc>
        <w:tc>
          <w:tcPr>
            <w:tcW w:w="1559" w:type="dxa"/>
          </w:tcPr>
          <w:p w14:paraId="13F039D0" w14:textId="77777777" w:rsidR="00F90FFD" w:rsidRDefault="00F90FFD" w:rsidP="001D553B"/>
        </w:tc>
        <w:tc>
          <w:tcPr>
            <w:tcW w:w="1631" w:type="dxa"/>
          </w:tcPr>
          <w:p w14:paraId="01E6A354" w14:textId="77777777" w:rsidR="00F90FFD" w:rsidRDefault="00F90FFD" w:rsidP="001D553B"/>
        </w:tc>
        <w:tc>
          <w:tcPr>
            <w:tcW w:w="1710" w:type="dxa"/>
          </w:tcPr>
          <w:p w14:paraId="08147AED" w14:textId="77777777" w:rsidR="00F90FFD" w:rsidRDefault="00F90FFD" w:rsidP="001D553B"/>
        </w:tc>
        <w:tc>
          <w:tcPr>
            <w:tcW w:w="1620" w:type="dxa"/>
          </w:tcPr>
          <w:p w14:paraId="14BC8C6D" w14:textId="77777777" w:rsidR="00F90FFD" w:rsidRDefault="00F90FFD" w:rsidP="001D553B"/>
        </w:tc>
        <w:tc>
          <w:tcPr>
            <w:tcW w:w="1260" w:type="dxa"/>
          </w:tcPr>
          <w:p w14:paraId="2063F028" w14:textId="77777777" w:rsidR="00F90FFD" w:rsidRDefault="00F90FFD" w:rsidP="001D553B"/>
        </w:tc>
      </w:tr>
      <w:tr w:rsidR="00F90FFD" w14:paraId="5615E4E5" w14:textId="77777777" w:rsidTr="00CC1848">
        <w:trPr>
          <w:trHeight w:val="467"/>
        </w:trPr>
        <w:tc>
          <w:tcPr>
            <w:tcW w:w="4815" w:type="dxa"/>
          </w:tcPr>
          <w:p w14:paraId="594A272D" w14:textId="768F5933"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color w:val="000000"/>
              </w:rPr>
              <w:t xml:space="preserve">4. </w:t>
            </w:r>
            <w:r w:rsidR="00936D4E" w:rsidRPr="00936D4E">
              <w:rPr>
                <w:rFonts w:asciiTheme="minorHAnsi" w:hAnsiTheme="minorHAnsi" w:cstheme="minorHAnsi"/>
                <w:color w:val="000000"/>
              </w:rPr>
              <w:t>Understands the early childhood educator’s role as a professional partner and the professional responsibilities pertaining to special education laws (e.g., IFSP, IDEA, Section 504, mandatory reporting, confidentiality, FERPA)</w:t>
            </w:r>
          </w:p>
        </w:tc>
        <w:tc>
          <w:tcPr>
            <w:tcW w:w="1559" w:type="dxa"/>
          </w:tcPr>
          <w:p w14:paraId="0CCDD53F" w14:textId="77777777" w:rsidR="00F90FFD" w:rsidRDefault="00F90FFD" w:rsidP="001D553B"/>
        </w:tc>
        <w:tc>
          <w:tcPr>
            <w:tcW w:w="1631" w:type="dxa"/>
          </w:tcPr>
          <w:p w14:paraId="4F7A9AF1" w14:textId="77777777" w:rsidR="00F90FFD" w:rsidRDefault="00F90FFD" w:rsidP="001D553B"/>
        </w:tc>
        <w:tc>
          <w:tcPr>
            <w:tcW w:w="1710" w:type="dxa"/>
          </w:tcPr>
          <w:p w14:paraId="2D96ED36" w14:textId="77777777" w:rsidR="00F90FFD" w:rsidRDefault="00F90FFD" w:rsidP="001D553B"/>
        </w:tc>
        <w:tc>
          <w:tcPr>
            <w:tcW w:w="1620" w:type="dxa"/>
          </w:tcPr>
          <w:p w14:paraId="12170C68" w14:textId="77777777" w:rsidR="00F90FFD" w:rsidRDefault="00F90FFD" w:rsidP="001D553B"/>
        </w:tc>
        <w:tc>
          <w:tcPr>
            <w:tcW w:w="1260" w:type="dxa"/>
          </w:tcPr>
          <w:p w14:paraId="1943B8D1" w14:textId="77777777" w:rsidR="00F90FFD" w:rsidRDefault="00F90FFD" w:rsidP="001D553B"/>
        </w:tc>
      </w:tr>
      <w:tr w:rsidR="00F90FFD" w14:paraId="2655098A" w14:textId="77777777" w:rsidTr="00CC1848">
        <w:trPr>
          <w:trHeight w:val="467"/>
        </w:trPr>
        <w:tc>
          <w:tcPr>
            <w:tcW w:w="4815" w:type="dxa"/>
          </w:tcPr>
          <w:p w14:paraId="2DADAC2B" w14:textId="506DF368"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color w:val="000000"/>
              </w:rPr>
              <w:t xml:space="preserve">5. </w:t>
            </w:r>
            <w:r w:rsidR="00936D4E" w:rsidRPr="00936D4E">
              <w:rPr>
                <w:rFonts w:asciiTheme="minorHAnsi" w:hAnsiTheme="minorHAnsi" w:cstheme="minorHAnsi"/>
                <w:color w:val="000000"/>
              </w:rPr>
              <w:t>Knows how to analyze, modify, and improve instruction through self-reflective practice, colleague/supervisor feedback, and evidence from inside and outside the classroom.</w:t>
            </w:r>
          </w:p>
        </w:tc>
        <w:tc>
          <w:tcPr>
            <w:tcW w:w="1559" w:type="dxa"/>
          </w:tcPr>
          <w:p w14:paraId="7AB2ADFB" w14:textId="77777777" w:rsidR="00F90FFD" w:rsidRDefault="00F90FFD" w:rsidP="001D553B"/>
        </w:tc>
        <w:tc>
          <w:tcPr>
            <w:tcW w:w="1631" w:type="dxa"/>
          </w:tcPr>
          <w:p w14:paraId="33C97783" w14:textId="77777777" w:rsidR="00F90FFD" w:rsidRDefault="00F90FFD" w:rsidP="001D553B"/>
        </w:tc>
        <w:tc>
          <w:tcPr>
            <w:tcW w:w="1710" w:type="dxa"/>
          </w:tcPr>
          <w:p w14:paraId="52FAA3D9" w14:textId="77777777" w:rsidR="00F90FFD" w:rsidRDefault="00F90FFD" w:rsidP="001D553B"/>
        </w:tc>
        <w:tc>
          <w:tcPr>
            <w:tcW w:w="1620" w:type="dxa"/>
          </w:tcPr>
          <w:p w14:paraId="746C8BB4" w14:textId="77777777" w:rsidR="00F90FFD" w:rsidRDefault="00F90FFD" w:rsidP="001D553B"/>
        </w:tc>
        <w:tc>
          <w:tcPr>
            <w:tcW w:w="1260" w:type="dxa"/>
          </w:tcPr>
          <w:p w14:paraId="03386A5C" w14:textId="77777777" w:rsidR="00F90FFD" w:rsidRDefault="00F90FFD" w:rsidP="001D553B"/>
        </w:tc>
      </w:tr>
      <w:tr w:rsidR="00936D4E" w14:paraId="087B149B" w14:textId="77777777" w:rsidTr="00CC1848">
        <w:trPr>
          <w:trHeight w:val="467"/>
        </w:trPr>
        <w:tc>
          <w:tcPr>
            <w:tcW w:w="4815" w:type="dxa"/>
          </w:tcPr>
          <w:p w14:paraId="6757491D" w14:textId="15FB32EE" w:rsidR="00936D4E" w:rsidRDefault="00936D4E" w:rsidP="001D553B">
            <w:pPr>
              <w:pStyle w:val="ListParagraph"/>
              <w:autoSpaceDE w:val="0"/>
              <w:autoSpaceDN w:val="0"/>
              <w:adjustRightInd w:val="0"/>
              <w:spacing w:after="0" w:line="240" w:lineRule="auto"/>
              <w:ind w:left="0"/>
              <w:rPr>
                <w:rFonts w:asciiTheme="minorHAnsi" w:hAnsiTheme="minorHAnsi" w:cstheme="minorHAnsi"/>
                <w:color w:val="000000"/>
              </w:rPr>
            </w:pPr>
            <w:r w:rsidRPr="00936D4E">
              <w:rPr>
                <w:rFonts w:asciiTheme="minorHAnsi" w:hAnsiTheme="minorHAnsi" w:cstheme="minorHAnsi"/>
                <w:color w:val="000000"/>
              </w:rPr>
              <w:lastRenderedPageBreak/>
              <w:t>6.</w:t>
            </w:r>
            <w:r>
              <w:rPr>
                <w:rFonts w:asciiTheme="minorHAnsi" w:hAnsiTheme="minorHAnsi" w:cstheme="minorHAnsi"/>
                <w:color w:val="000000"/>
              </w:rPr>
              <w:t xml:space="preserve"> </w:t>
            </w:r>
            <w:r w:rsidRPr="00936D4E">
              <w:rPr>
                <w:rFonts w:asciiTheme="minorHAnsi" w:hAnsiTheme="minorHAnsi" w:cstheme="minorHAnsi"/>
                <w:color w:val="000000"/>
              </w:rPr>
              <w:t>Knows the common procedures to promote the health and safety of young children (e.g., playground rules, fire drills, CPR, active shooter drills)</w:t>
            </w:r>
          </w:p>
        </w:tc>
        <w:tc>
          <w:tcPr>
            <w:tcW w:w="1559" w:type="dxa"/>
          </w:tcPr>
          <w:p w14:paraId="1A9CDE0A" w14:textId="77777777" w:rsidR="00936D4E" w:rsidRDefault="00936D4E" w:rsidP="001D553B"/>
        </w:tc>
        <w:tc>
          <w:tcPr>
            <w:tcW w:w="1631" w:type="dxa"/>
          </w:tcPr>
          <w:p w14:paraId="0EFEECD1" w14:textId="77777777" w:rsidR="00936D4E" w:rsidRDefault="00936D4E" w:rsidP="001D553B"/>
        </w:tc>
        <w:tc>
          <w:tcPr>
            <w:tcW w:w="1710" w:type="dxa"/>
          </w:tcPr>
          <w:p w14:paraId="64CFD6D4" w14:textId="77777777" w:rsidR="00936D4E" w:rsidRDefault="00936D4E" w:rsidP="001D553B"/>
        </w:tc>
        <w:tc>
          <w:tcPr>
            <w:tcW w:w="1620" w:type="dxa"/>
          </w:tcPr>
          <w:p w14:paraId="1471791B" w14:textId="77777777" w:rsidR="00936D4E" w:rsidRDefault="00936D4E" w:rsidP="001D553B"/>
        </w:tc>
        <w:tc>
          <w:tcPr>
            <w:tcW w:w="1260" w:type="dxa"/>
          </w:tcPr>
          <w:p w14:paraId="603FBE79" w14:textId="77777777" w:rsidR="00936D4E" w:rsidRDefault="00936D4E" w:rsidP="001D553B"/>
        </w:tc>
      </w:tr>
      <w:tr w:rsidR="00DE479D" w14:paraId="4F9DA4B6" w14:textId="77777777" w:rsidTr="00CC1848">
        <w:trPr>
          <w:trHeight w:val="467"/>
        </w:trPr>
        <w:tc>
          <w:tcPr>
            <w:tcW w:w="4815" w:type="dxa"/>
          </w:tcPr>
          <w:p w14:paraId="46B84CAE" w14:textId="6FD98F38" w:rsidR="00DE479D" w:rsidRPr="00DE479D" w:rsidRDefault="00DE479D" w:rsidP="001D553B">
            <w:pPr>
              <w:pStyle w:val="ListParagraph"/>
              <w:autoSpaceDE w:val="0"/>
              <w:autoSpaceDN w:val="0"/>
              <w:adjustRightInd w:val="0"/>
              <w:spacing w:after="0" w:line="240" w:lineRule="auto"/>
              <w:ind w:left="0"/>
              <w:rPr>
                <w:rFonts w:asciiTheme="minorHAnsi" w:hAnsiTheme="minorHAnsi" w:cstheme="minorHAnsi"/>
                <w:b/>
                <w:bCs/>
                <w:color w:val="000000"/>
              </w:rPr>
            </w:pPr>
            <w:r w:rsidRPr="00DE479D">
              <w:rPr>
                <w:rFonts w:asciiTheme="minorHAnsi" w:hAnsiTheme="minorHAnsi" w:cstheme="minorHAnsi"/>
                <w:b/>
                <w:bCs/>
                <w:color w:val="000000"/>
              </w:rPr>
              <w:t xml:space="preserve">B. </w:t>
            </w:r>
            <w:r w:rsidR="00936D4E" w:rsidRPr="00936D4E">
              <w:rPr>
                <w:rFonts w:asciiTheme="minorHAnsi" w:hAnsiTheme="minorHAnsi" w:cstheme="minorHAnsi"/>
                <w:b/>
                <w:bCs/>
                <w:color w:val="000000"/>
              </w:rPr>
              <w:t>Family and Community Relationships</w:t>
            </w:r>
          </w:p>
        </w:tc>
        <w:tc>
          <w:tcPr>
            <w:tcW w:w="1559" w:type="dxa"/>
          </w:tcPr>
          <w:p w14:paraId="27628FB8" w14:textId="77777777" w:rsidR="00DE479D" w:rsidRDefault="00DE479D" w:rsidP="001D553B"/>
        </w:tc>
        <w:tc>
          <w:tcPr>
            <w:tcW w:w="1631" w:type="dxa"/>
          </w:tcPr>
          <w:p w14:paraId="0B305DE3" w14:textId="77777777" w:rsidR="00DE479D" w:rsidRDefault="00DE479D" w:rsidP="001D553B"/>
        </w:tc>
        <w:tc>
          <w:tcPr>
            <w:tcW w:w="1710" w:type="dxa"/>
          </w:tcPr>
          <w:p w14:paraId="598E9159" w14:textId="77777777" w:rsidR="00DE479D" w:rsidRDefault="00DE479D" w:rsidP="001D553B"/>
        </w:tc>
        <w:tc>
          <w:tcPr>
            <w:tcW w:w="1620" w:type="dxa"/>
          </w:tcPr>
          <w:p w14:paraId="4D6AF2E6" w14:textId="77777777" w:rsidR="00DE479D" w:rsidRDefault="00DE479D" w:rsidP="001D553B"/>
        </w:tc>
        <w:tc>
          <w:tcPr>
            <w:tcW w:w="1260" w:type="dxa"/>
          </w:tcPr>
          <w:p w14:paraId="1AF54D28" w14:textId="77777777" w:rsidR="00DE479D" w:rsidRDefault="00DE479D" w:rsidP="001D553B"/>
        </w:tc>
      </w:tr>
      <w:tr w:rsidR="00DE479D" w14:paraId="732FEF32" w14:textId="77777777" w:rsidTr="00CC1848">
        <w:trPr>
          <w:trHeight w:val="467"/>
        </w:trPr>
        <w:tc>
          <w:tcPr>
            <w:tcW w:w="4815" w:type="dxa"/>
          </w:tcPr>
          <w:p w14:paraId="51056187" w14:textId="4F44BAE7" w:rsidR="00DE479D" w:rsidRPr="00DE479D"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1. </w:t>
            </w:r>
            <w:r w:rsidR="00936D4E" w:rsidRPr="00936D4E">
              <w:rPr>
                <w:rFonts w:asciiTheme="minorHAnsi" w:hAnsiTheme="minorHAnsi" w:cstheme="minorHAnsi"/>
                <w:color w:val="000000"/>
              </w:rPr>
              <w:t>Knows how to identify needed support for children and families and is familiar with ways to connect families to high-quality resources available in the community and through the school (e.g., translation/interpretation services, early childhood special education, early intervention services)</w:t>
            </w:r>
          </w:p>
        </w:tc>
        <w:tc>
          <w:tcPr>
            <w:tcW w:w="1559" w:type="dxa"/>
          </w:tcPr>
          <w:p w14:paraId="567B5D1F" w14:textId="77777777" w:rsidR="00DE479D" w:rsidRDefault="00DE479D" w:rsidP="001D553B"/>
        </w:tc>
        <w:tc>
          <w:tcPr>
            <w:tcW w:w="1631" w:type="dxa"/>
          </w:tcPr>
          <w:p w14:paraId="55B04960" w14:textId="77777777" w:rsidR="00DE479D" w:rsidRDefault="00DE479D" w:rsidP="001D553B"/>
        </w:tc>
        <w:tc>
          <w:tcPr>
            <w:tcW w:w="1710" w:type="dxa"/>
          </w:tcPr>
          <w:p w14:paraId="66FBBCEB" w14:textId="77777777" w:rsidR="00DE479D" w:rsidRDefault="00DE479D" w:rsidP="001D553B"/>
        </w:tc>
        <w:tc>
          <w:tcPr>
            <w:tcW w:w="1620" w:type="dxa"/>
          </w:tcPr>
          <w:p w14:paraId="628B636D" w14:textId="77777777" w:rsidR="00DE479D" w:rsidRDefault="00DE479D" w:rsidP="001D553B"/>
        </w:tc>
        <w:tc>
          <w:tcPr>
            <w:tcW w:w="1260" w:type="dxa"/>
          </w:tcPr>
          <w:p w14:paraId="1872478F" w14:textId="77777777" w:rsidR="00DE479D" w:rsidRDefault="00DE479D" w:rsidP="001D553B"/>
        </w:tc>
      </w:tr>
      <w:tr w:rsidR="00DE479D" w14:paraId="48BF05F2" w14:textId="77777777" w:rsidTr="00CC1848">
        <w:trPr>
          <w:trHeight w:val="467"/>
        </w:trPr>
        <w:tc>
          <w:tcPr>
            <w:tcW w:w="4815" w:type="dxa"/>
          </w:tcPr>
          <w:p w14:paraId="3775DAA6" w14:textId="535934DC" w:rsidR="00DE479D" w:rsidRPr="00DE479D"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2. </w:t>
            </w:r>
            <w:r w:rsidR="00936D4E" w:rsidRPr="00936D4E">
              <w:rPr>
                <w:rFonts w:asciiTheme="minorHAnsi" w:hAnsiTheme="minorHAnsi" w:cstheme="minorHAnsi"/>
                <w:color w:val="000000"/>
              </w:rPr>
              <w:t>Knows a variety of collaborative strategies to partner with families in children’s development and learning</w:t>
            </w:r>
          </w:p>
        </w:tc>
        <w:tc>
          <w:tcPr>
            <w:tcW w:w="1559" w:type="dxa"/>
          </w:tcPr>
          <w:p w14:paraId="3F51D391" w14:textId="77777777" w:rsidR="00DE479D" w:rsidRDefault="00DE479D" w:rsidP="001D553B"/>
        </w:tc>
        <w:tc>
          <w:tcPr>
            <w:tcW w:w="1631" w:type="dxa"/>
          </w:tcPr>
          <w:p w14:paraId="412E4388" w14:textId="77777777" w:rsidR="00DE479D" w:rsidRDefault="00DE479D" w:rsidP="001D553B"/>
        </w:tc>
        <w:tc>
          <w:tcPr>
            <w:tcW w:w="1710" w:type="dxa"/>
          </w:tcPr>
          <w:p w14:paraId="26E19ACA" w14:textId="77777777" w:rsidR="00DE479D" w:rsidRDefault="00DE479D" w:rsidP="001D553B"/>
        </w:tc>
        <w:tc>
          <w:tcPr>
            <w:tcW w:w="1620" w:type="dxa"/>
          </w:tcPr>
          <w:p w14:paraId="37FBFDD1" w14:textId="77777777" w:rsidR="00DE479D" w:rsidRDefault="00DE479D" w:rsidP="001D553B"/>
        </w:tc>
        <w:tc>
          <w:tcPr>
            <w:tcW w:w="1260" w:type="dxa"/>
          </w:tcPr>
          <w:p w14:paraId="59450AE0" w14:textId="77777777" w:rsidR="00DE479D" w:rsidRDefault="00DE479D" w:rsidP="001D553B"/>
        </w:tc>
      </w:tr>
      <w:tr w:rsidR="00DE479D" w14:paraId="71EB0549" w14:textId="77777777" w:rsidTr="00CC1848">
        <w:trPr>
          <w:trHeight w:val="467"/>
        </w:trPr>
        <w:tc>
          <w:tcPr>
            <w:tcW w:w="4815" w:type="dxa"/>
          </w:tcPr>
          <w:p w14:paraId="1D92B7BC" w14:textId="18DB4C83" w:rsidR="00DE479D" w:rsidRPr="00DE479D"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3. </w:t>
            </w:r>
            <w:r w:rsidR="00936D4E" w:rsidRPr="00936D4E">
              <w:rPr>
                <w:rFonts w:asciiTheme="minorHAnsi" w:hAnsiTheme="minorHAnsi" w:cstheme="minorHAnsi"/>
                <w:color w:val="000000"/>
              </w:rPr>
              <w:t>Understands how to use family-centered practices, family systems theory, and the changing needs and priorities in families’ lives to develop trusting, respectful, affirming, and culturally responsive partnerships with all families that allow for the mutual exchange of knowledge and information</w:t>
            </w:r>
          </w:p>
        </w:tc>
        <w:tc>
          <w:tcPr>
            <w:tcW w:w="1559" w:type="dxa"/>
          </w:tcPr>
          <w:p w14:paraId="209F779F" w14:textId="77777777" w:rsidR="00DE479D" w:rsidRDefault="00DE479D" w:rsidP="001D553B"/>
        </w:tc>
        <w:tc>
          <w:tcPr>
            <w:tcW w:w="1631" w:type="dxa"/>
          </w:tcPr>
          <w:p w14:paraId="20BCDDD0" w14:textId="77777777" w:rsidR="00DE479D" w:rsidRDefault="00DE479D" w:rsidP="001D553B"/>
        </w:tc>
        <w:tc>
          <w:tcPr>
            <w:tcW w:w="1710" w:type="dxa"/>
          </w:tcPr>
          <w:p w14:paraId="0896403E" w14:textId="77777777" w:rsidR="00DE479D" w:rsidRDefault="00DE479D" w:rsidP="001D553B"/>
        </w:tc>
        <w:tc>
          <w:tcPr>
            <w:tcW w:w="1620" w:type="dxa"/>
          </w:tcPr>
          <w:p w14:paraId="072B4F89" w14:textId="77777777" w:rsidR="00DE479D" w:rsidRDefault="00DE479D" w:rsidP="001D553B"/>
        </w:tc>
        <w:tc>
          <w:tcPr>
            <w:tcW w:w="1260" w:type="dxa"/>
          </w:tcPr>
          <w:p w14:paraId="2396F969" w14:textId="77777777" w:rsidR="00DE479D" w:rsidRDefault="00DE479D" w:rsidP="001D553B"/>
        </w:tc>
      </w:tr>
      <w:tr w:rsidR="00DE479D" w14:paraId="3443545C" w14:textId="77777777" w:rsidTr="00CC1848">
        <w:trPr>
          <w:trHeight w:val="467"/>
        </w:trPr>
        <w:tc>
          <w:tcPr>
            <w:tcW w:w="4815" w:type="dxa"/>
          </w:tcPr>
          <w:p w14:paraId="12469866" w14:textId="7DCC407E" w:rsidR="00DE479D" w:rsidRPr="00DE479D"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4. </w:t>
            </w:r>
            <w:r w:rsidR="00936D4E" w:rsidRPr="00936D4E">
              <w:rPr>
                <w:rFonts w:asciiTheme="minorHAnsi" w:hAnsiTheme="minorHAnsi" w:cstheme="minorHAnsi"/>
                <w:color w:val="000000"/>
              </w:rPr>
              <w:t>Knows strategies for engaging in collaboration with other colleagues (e.g., speech therapists, paraprofessionals, reading specialists, special educators)</w:t>
            </w:r>
          </w:p>
        </w:tc>
        <w:tc>
          <w:tcPr>
            <w:tcW w:w="1559" w:type="dxa"/>
          </w:tcPr>
          <w:p w14:paraId="39514B4F" w14:textId="77777777" w:rsidR="00DE479D" w:rsidRDefault="00DE479D" w:rsidP="001D553B"/>
        </w:tc>
        <w:tc>
          <w:tcPr>
            <w:tcW w:w="1631" w:type="dxa"/>
          </w:tcPr>
          <w:p w14:paraId="7EC2EFC2" w14:textId="77777777" w:rsidR="00DE479D" w:rsidRDefault="00DE479D" w:rsidP="001D553B"/>
        </w:tc>
        <w:tc>
          <w:tcPr>
            <w:tcW w:w="1710" w:type="dxa"/>
          </w:tcPr>
          <w:p w14:paraId="1774F26B" w14:textId="77777777" w:rsidR="00DE479D" w:rsidRDefault="00DE479D" w:rsidP="001D553B"/>
        </w:tc>
        <w:tc>
          <w:tcPr>
            <w:tcW w:w="1620" w:type="dxa"/>
          </w:tcPr>
          <w:p w14:paraId="7C84BFF8" w14:textId="77777777" w:rsidR="00DE479D" w:rsidRDefault="00DE479D" w:rsidP="001D553B"/>
        </w:tc>
        <w:tc>
          <w:tcPr>
            <w:tcW w:w="1260" w:type="dxa"/>
          </w:tcPr>
          <w:p w14:paraId="0BC589C7" w14:textId="77777777" w:rsidR="00DE479D" w:rsidRDefault="00DE479D" w:rsidP="001D553B"/>
        </w:tc>
      </w:tr>
      <w:tr w:rsidR="00DE479D" w14:paraId="5C44F62B" w14:textId="77777777" w:rsidTr="00CC1848">
        <w:trPr>
          <w:trHeight w:val="467"/>
        </w:trPr>
        <w:tc>
          <w:tcPr>
            <w:tcW w:w="4815" w:type="dxa"/>
          </w:tcPr>
          <w:p w14:paraId="219846DD" w14:textId="76D88666" w:rsidR="00DE479D" w:rsidRPr="00DE479D"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5. </w:t>
            </w:r>
            <w:r w:rsidR="00936D4E" w:rsidRPr="00936D4E">
              <w:rPr>
                <w:rFonts w:asciiTheme="minorHAnsi" w:hAnsiTheme="minorHAnsi" w:cstheme="minorHAnsi"/>
                <w:color w:val="000000"/>
              </w:rPr>
              <w:t>Knows how to select and modify a variety of communication strategies to fit different circumstances and audience preferences, including the use of technology (e.g., emails, digital portfolios, online reports, assistive technology, texting)</w:t>
            </w:r>
          </w:p>
        </w:tc>
        <w:tc>
          <w:tcPr>
            <w:tcW w:w="1559" w:type="dxa"/>
          </w:tcPr>
          <w:p w14:paraId="69E344DB" w14:textId="77777777" w:rsidR="00DE479D" w:rsidRDefault="00DE479D" w:rsidP="001D553B"/>
        </w:tc>
        <w:tc>
          <w:tcPr>
            <w:tcW w:w="1631" w:type="dxa"/>
          </w:tcPr>
          <w:p w14:paraId="4ED564B8" w14:textId="77777777" w:rsidR="00DE479D" w:rsidRDefault="00DE479D" w:rsidP="001D553B"/>
        </w:tc>
        <w:tc>
          <w:tcPr>
            <w:tcW w:w="1710" w:type="dxa"/>
          </w:tcPr>
          <w:p w14:paraId="6B85B48B" w14:textId="77777777" w:rsidR="00DE479D" w:rsidRDefault="00DE479D" w:rsidP="001D553B"/>
        </w:tc>
        <w:tc>
          <w:tcPr>
            <w:tcW w:w="1620" w:type="dxa"/>
          </w:tcPr>
          <w:p w14:paraId="036C2033" w14:textId="77777777" w:rsidR="00DE479D" w:rsidRDefault="00DE479D" w:rsidP="001D553B"/>
        </w:tc>
        <w:tc>
          <w:tcPr>
            <w:tcW w:w="1260" w:type="dxa"/>
          </w:tcPr>
          <w:p w14:paraId="661C06FD" w14:textId="77777777" w:rsidR="00DE479D" w:rsidRDefault="00DE479D" w:rsidP="001D553B"/>
        </w:tc>
      </w:tr>
      <w:tr w:rsidR="00046247" w14:paraId="54E5E72C" w14:textId="77777777" w:rsidTr="0017142F">
        <w:trPr>
          <w:trHeight w:val="773"/>
        </w:trPr>
        <w:tc>
          <w:tcPr>
            <w:tcW w:w="4815" w:type="dxa"/>
          </w:tcPr>
          <w:p w14:paraId="411D2276" w14:textId="730C6AE1" w:rsidR="00046247" w:rsidRPr="00FA09F2" w:rsidRDefault="009231F3" w:rsidP="009231F3">
            <w:pPr>
              <w:pStyle w:val="ListParagraph"/>
              <w:spacing w:after="0"/>
              <w:ind w:left="0"/>
              <w:rPr>
                <w:rFonts w:asciiTheme="minorHAnsi" w:hAnsiTheme="minorHAnsi" w:cstheme="minorHAnsi"/>
                <w:b/>
                <w:bCs/>
                <w:color w:val="00498D"/>
                <w:sz w:val="24"/>
                <w:szCs w:val="24"/>
              </w:rPr>
            </w:pPr>
            <w:r w:rsidRPr="00FA09F2">
              <w:rPr>
                <w:rFonts w:asciiTheme="minorHAnsi" w:hAnsiTheme="minorHAnsi" w:cstheme="minorHAnsi"/>
                <w:b/>
                <w:bCs/>
                <w:color w:val="00498D"/>
                <w:sz w:val="24"/>
                <w:szCs w:val="24"/>
              </w:rPr>
              <w:lastRenderedPageBreak/>
              <w:t xml:space="preserve">V. </w:t>
            </w:r>
            <w:r w:rsidR="00936D4E" w:rsidRPr="00936D4E">
              <w:rPr>
                <w:rFonts w:asciiTheme="minorHAnsi" w:hAnsiTheme="minorHAnsi" w:cstheme="minorHAnsi"/>
                <w:b/>
                <w:bCs/>
                <w:color w:val="00498D"/>
                <w:sz w:val="24"/>
                <w:szCs w:val="24"/>
              </w:rPr>
              <w:t>Knowledge, Application, and Integration of Academic Content in the Curriculum</w:t>
            </w:r>
          </w:p>
        </w:tc>
        <w:tc>
          <w:tcPr>
            <w:tcW w:w="1559" w:type="dxa"/>
          </w:tcPr>
          <w:p w14:paraId="15BFD3B9" w14:textId="77777777" w:rsidR="00046247" w:rsidRDefault="00046247" w:rsidP="004A0CAC"/>
        </w:tc>
        <w:tc>
          <w:tcPr>
            <w:tcW w:w="1631" w:type="dxa"/>
          </w:tcPr>
          <w:p w14:paraId="7B2A254A" w14:textId="77777777" w:rsidR="00046247" w:rsidRDefault="00046247" w:rsidP="004A0CAC"/>
        </w:tc>
        <w:tc>
          <w:tcPr>
            <w:tcW w:w="1710" w:type="dxa"/>
          </w:tcPr>
          <w:p w14:paraId="1AE573DB" w14:textId="77777777" w:rsidR="00046247" w:rsidRDefault="00046247" w:rsidP="004A0CAC"/>
        </w:tc>
        <w:tc>
          <w:tcPr>
            <w:tcW w:w="1620" w:type="dxa"/>
          </w:tcPr>
          <w:p w14:paraId="6F9A68A8" w14:textId="77777777" w:rsidR="00046247" w:rsidRDefault="00046247" w:rsidP="004A0CAC"/>
        </w:tc>
        <w:tc>
          <w:tcPr>
            <w:tcW w:w="1260" w:type="dxa"/>
          </w:tcPr>
          <w:p w14:paraId="11ADD58B" w14:textId="77777777" w:rsidR="00046247" w:rsidRDefault="00046247" w:rsidP="004A0CAC"/>
        </w:tc>
      </w:tr>
      <w:tr w:rsidR="00046247" w14:paraId="1231B935" w14:textId="77777777" w:rsidTr="00CC1848">
        <w:trPr>
          <w:trHeight w:val="223"/>
        </w:trPr>
        <w:tc>
          <w:tcPr>
            <w:tcW w:w="4815" w:type="dxa"/>
          </w:tcPr>
          <w:p w14:paraId="05FF5492" w14:textId="576A305F" w:rsidR="00046247" w:rsidRPr="00FA09F2" w:rsidRDefault="009231F3" w:rsidP="004A0CAC">
            <w:pPr>
              <w:pStyle w:val="ListParagraph"/>
              <w:spacing w:after="0"/>
              <w:ind w:left="0"/>
              <w:rPr>
                <w:b/>
                <w:bCs/>
              </w:rPr>
            </w:pPr>
            <w:r w:rsidRPr="00FA09F2">
              <w:rPr>
                <w:b/>
                <w:bCs/>
              </w:rPr>
              <w:t xml:space="preserve">A. </w:t>
            </w:r>
            <w:r w:rsidR="00936D4E" w:rsidRPr="00936D4E">
              <w:rPr>
                <w:b/>
                <w:bCs/>
              </w:rPr>
              <w:t>Language and Literacy</w:t>
            </w:r>
          </w:p>
        </w:tc>
        <w:tc>
          <w:tcPr>
            <w:tcW w:w="1559" w:type="dxa"/>
          </w:tcPr>
          <w:p w14:paraId="2F5C2614" w14:textId="77777777" w:rsidR="00046247" w:rsidRDefault="00046247" w:rsidP="004A0CAC"/>
        </w:tc>
        <w:tc>
          <w:tcPr>
            <w:tcW w:w="1631" w:type="dxa"/>
          </w:tcPr>
          <w:p w14:paraId="7D2D9A37" w14:textId="77777777" w:rsidR="00046247" w:rsidRDefault="00046247" w:rsidP="004A0CAC"/>
        </w:tc>
        <w:tc>
          <w:tcPr>
            <w:tcW w:w="1710" w:type="dxa"/>
          </w:tcPr>
          <w:p w14:paraId="59821EB9" w14:textId="77777777" w:rsidR="00046247" w:rsidRDefault="00046247" w:rsidP="004A0CAC"/>
        </w:tc>
        <w:tc>
          <w:tcPr>
            <w:tcW w:w="1620" w:type="dxa"/>
          </w:tcPr>
          <w:p w14:paraId="6FE18B07" w14:textId="77777777" w:rsidR="00046247" w:rsidRDefault="00046247" w:rsidP="004A0CAC"/>
        </w:tc>
        <w:tc>
          <w:tcPr>
            <w:tcW w:w="1260" w:type="dxa"/>
          </w:tcPr>
          <w:p w14:paraId="3A9F73FE" w14:textId="77777777" w:rsidR="00046247" w:rsidRDefault="00046247" w:rsidP="004A0CAC"/>
        </w:tc>
      </w:tr>
      <w:tr w:rsidR="00046247" w14:paraId="6BEB6731" w14:textId="77777777" w:rsidTr="00CC1848">
        <w:trPr>
          <w:trHeight w:val="467"/>
        </w:trPr>
        <w:tc>
          <w:tcPr>
            <w:tcW w:w="4815" w:type="dxa"/>
          </w:tcPr>
          <w:p w14:paraId="0BC89B8F" w14:textId="3F3A5756" w:rsidR="00046247" w:rsidRDefault="0032582A" w:rsidP="004A0CAC">
            <w:pPr>
              <w:pStyle w:val="ListParagraph"/>
              <w:spacing w:after="0"/>
              <w:ind w:left="0"/>
            </w:pPr>
            <w:r w:rsidRPr="0032582A">
              <w:t xml:space="preserve">1. </w:t>
            </w:r>
            <w:r w:rsidR="00936D4E" w:rsidRPr="00936D4E">
              <w:t xml:space="preserve">Knows the different stages of language development and language delays for children from birth through age </w:t>
            </w:r>
            <w:r w:rsidR="00245220">
              <w:t>8</w:t>
            </w:r>
          </w:p>
        </w:tc>
        <w:tc>
          <w:tcPr>
            <w:tcW w:w="1559" w:type="dxa"/>
          </w:tcPr>
          <w:p w14:paraId="2A0471B3" w14:textId="77777777" w:rsidR="00046247" w:rsidRDefault="00046247" w:rsidP="004A0CAC"/>
        </w:tc>
        <w:tc>
          <w:tcPr>
            <w:tcW w:w="1631" w:type="dxa"/>
          </w:tcPr>
          <w:p w14:paraId="078AB513" w14:textId="77777777" w:rsidR="00046247" w:rsidRDefault="00046247" w:rsidP="004A0CAC"/>
        </w:tc>
        <w:tc>
          <w:tcPr>
            <w:tcW w:w="1710" w:type="dxa"/>
          </w:tcPr>
          <w:p w14:paraId="6F515398" w14:textId="77777777" w:rsidR="00046247" w:rsidRDefault="00046247" w:rsidP="004A0CAC"/>
        </w:tc>
        <w:tc>
          <w:tcPr>
            <w:tcW w:w="1620" w:type="dxa"/>
          </w:tcPr>
          <w:p w14:paraId="1E00E92E" w14:textId="77777777" w:rsidR="00046247" w:rsidRDefault="00046247" w:rsidP="004A0CAC"/>
        </w:tc>
        <w:tc>
          <w:tcPr>
            <w:tcW w:w="1260" w:type="dxa"/>
          </w:tcPr>
          <w:p w14:paraId="23FE4009" w14:textId="77777777" w:rsidR="00046247" w:rsidRDefault="00046247" w:rsidP="004A0CAC"/>
        </w:tc>
      </w:tr>
      <w:tr w:rsidR="00046247" w14:paraId="449090C1" w14:textId="77777777" w:rsidTr="00CC1848">
        <w:trPr>
          <w:trHeight w:val="467"/>
        </w:trPr>
        <w:tc>
          <w:tcPr>
            <w:tcW w:w="4815" w:type="dxa"/>
          </w:tcPr>
          <w:p w14:paraId="10701ED7" w14:textId="57DBEEDE" w:rsidR="00046247" w:rsidRDefault="0032582A" w:rsidP="004A0CAC">
            <w:pPr>
              <w:pStyle w:val="ListParagraph"/>
              <w:spacing w:after="0"/>
              <w:ind w:left="0"/>
            </w:pPr>
            <w:r w:rsidRPr="0032582A">
              <w:t xml:space="preserve">2. </w:t>
            </w:r>
            <w:r w:rsidR="00936D4E" w:rsidRPr="00936D4E">
              <w:t>Knows the bilingual language development process, knows the foundational role the home language plays in academic success, and is familiar with the strategies for supporting continued home language development</w:t>
            </w:r>
          </w:p>
        </w:tc>
        <w:tc>
          <w:tcPr>
            <w:tcW w:w="1559" w:type="dxa"/>
          </w:tcPr>
          <w:p w14:paraId="385BCF56" w14:textId="77777777" w:rsidR="00046247" w:rsidRDefault="00046247" w:rsidP="004A0CAC"/>
        </w:tc>
        <w:tc>
          <w:tcPr>
            <w:tcW w:w="1631" w:type="dxa"/>
          </w:tcPr>
          <w:p w14:paraId="352DD6AE" w14:textId="77777777" w:rsidR="00046247" w:rsidRDefault="00046247" w:rsidP="004A0CAC"/>
        </w:tc>
        <w:tc>
          <w:tcPr>
            <w:tcW w:w="1710" w:type="dxa"/>
          </w:tcPr>
          <w:p w14:paraId="3A91B325" w14:textId="77777777" w:rsidR="00046247" w:rsidRDefault="00046247" w:rsidP="004A0CAC"/>
        </w:tc>
        <w:tc>
          <w:tcPr>
            <w:tcW w:w="1620" w:type="dxa"/>
          </w:tcPr>
          <w:p w14:paraId="0292556E" w14:textId="77777777" w:rsidR="00046247" w:rsidRDefault="00046247" w:rsidP="004A0CAC"/>
        </w:tc>
        <w:tc>
          <w:tcPr>
            <w:tcW w:w="1260" w:type="dxa"/>
          </w:tcPr>
          <w:p w14:paraId="42E41F46" w14:textId="77777777" w:rsidR="00046247" w:rsidRDefault="00046247" w:rsidP="004A0CAC"/>
        </w:tc>
      </w:tr>
      <w:tr w:rsidR="00046247" w14:paraId="36D9800F" w14:textId="77777777" w:rsidTr="00CC1848">
        <w:trPr>
          <w:trHeight w:val="467"/>
        </w:trPr>
        <w:tc>
          <w:tcPr>
            <w:tcW w:w="4815" w:type="dxa"/>
          </w:tcPr>
          <w:p w14:paraId="2CA49D9F" w14:textId="6CED023A" w:rsidR="00046247" w:rsidRDefault="0093712E" w:rsidP="004A0CAC">
            <w:pPr>
              <w:pStyle w:val="ListParagraph"/>
              <w:spacing w:after="0"/>
              <w:ind w:left="0"/>
            </w:pPr>
            <w:r w:rsidRPr="0093712E">
              <w:t xml:space="preserve">3. </w:t>
            </w:r>
            <w:r w:rsidR="00936D4E" w:rsidRPr="00936D4E">
              <w:t>Understands the importance of literacy skills (e.g., phonological awareness, phonics, vocabulary, fluency, listening comprehension, and writing) and the use of instructional strategies to support the child's learning development.</w:t>
            </w:r>
          </w:p>
        </w:tc>
        <w:tc>
          <w:tcPr>
            <w:tcW w:w="1559" w:type="dxa"/>
          </w:tcPr>
          <w:p w14:paraId="423FA3CB" w14:textId="77777777" w:rsidR="00046247" w:rsidRDefault="00046247" w:rsidP="004A0CAC"/>
        </w:tc>
        <w:tc>
          <w:tcPr>
            <w:tcW w:w="1631" w:type="dxa"/>
          </w:tcPr>
          <w:p w14:paraId="1E7B8415" w14:textId="77777777" w:rsidR="00046247" w:rsidRDefault="00046247" w:rsidP="004A0CAC"/>
        </w:tc>
        <w:tc>
          <w:tcPr>
            <w:tcW w:w="1710" w:type="dxa"/>
          </w:tcPr>
          <w:p w14:paraId="0386CB3C" w14:textId="77777777" w:rsidR="00046247" w:rsidRDefault="00046247" w:rsidP="004A0CAC"/>
        </w:tc>
        <w:tc>
          <w:tcPr>
            <w:tcW w:w="1620" w:type="dxa"/>
          </w:tcPr>
          <w:p w14:paraId="652F79B6" w14:textId="77777777" w:rsidR="00046247" w:rsidRDefault="00046247" w:rsidP="004A0CAC"/>
        </w:tc>
        <w:tc>
          <w:tcPr>
            <w:tcW w:w="1260" w:type="dxa"/>
          </w:tcPr>
          <w:p w14:paraId="695D2ECE" w14:textId="77777777" w:rsidR="00046247" w:rsidRDefault="00046247" w:rsidP="004A0CAC"/>
        </w:tc>
      </w:tr>
      <w:tr w:rsidR="00E224BC" w14:paraId="1AAFA0AC" w14:textId="77777777" w:rsidTr="00CC1848">
        <w:trPr>
          <w:trHeight w:val="467"/>
        </w:trPr>
        <w:tc>
          <w:tcPr>
            <w:tcW w:w="4815" w:type="dxa"/>
          </w:tcPr>
          <w:p w14:paraId="31582FDE" w14:textId="78FD049C" w:rsidR="00E224BC" w:rsidRPr="0093712E" w:rsidRDefault="00E224BC" w:rsidP="004A0CAC">
            <w:pPr>
              <w:pStyle w:val="ListParagraph"/>
              <w:spacing w:after="0"/>
              <w:ind w:left="0"/>
            </w:pPr>
            <w:r w:rsidRPr="00E224BC">
              <w:t>4.</w:t>
            </w:r>
            <w:r>
              <w:t xml:space="preserve"> </w:t>
            </w:r>
            <w:r w:rsidRPr="00E224BC">
              <w:t>Knows instructional strategies to help children build receptive and expressive vocabulary and use it in reading, writing, speaking, and listening for increased comprehension.</w:t>
            </w:r>
          </w:p>
        </w:tc>
        <w:tc>
          <w:tcPr>
            <w:tcW w:w="1559" w:type="dxa"/>
          </w:tcPr>
          <w:p w14:paraId="1F312653" w14:textId="77777777" w:rsidR="00E224BC" w:rsidRDefault="00E224BC" w:rsidP="004A0CAC"/>
        </w:tc>
        <w:tc>
          <w:tcPr>
            <w:tcW w:w="1631" w:type="dxa"/>
          </w:tcPr>
          <w:p w14:paraId="3B980D5A" w14:textId="77777777" w:rsidR="00E224BC" w:rsidRDefault="00E224BC" w:rsidP="004A0CAC"/>
        </w:tc>
        <w:tc>
          <w:tcPr>
            <w:tcW w:w="1710" w:type="dxa"/>
          </w:tcPr>
          <w:p w14:paraId="53450F4F" w14:textId="77777777" w:rsidR="00E224BC" w:rsidRDefault="00E224BC" w:rsidP="004A0CAC"/>
        </w:tc>
        <w:tc>
          <w:tcPr>
            <w:tcW w:w="1620" w:type="dxa"/>
          </w:tcPr>
          <w:p w14:paraId="1B692CD5" w14:textId="77777777" w:rsidR="00E224BC" w:rsidRDefault="00E224BC" w:rsidP="004A0CAC"/>
        </w:tc>
        <w:tc>
          <w:tcPr>
            <w:tcW w:w="1260" w:type="dxa"/>
          </w:tcPr>
          <w:p w14:paraId="2CE9A6C5" w14:textId="77777777" w:rsidR="00E224BC" w:rsidRDefault="00E224BC" w:rsidP="004A0CAC"/>
        </w:tc>
      </w:tr>
      <w:tr w:rsidR="00E224BC" w14:paraId="508020D7" w14:textId="77777777" w:rsidTr="00CC1848">
        <w:trPr>
          <w:trHeight w:val="467"/>
        </w:trPr>
        <w:tc>
          <w:tcPr>
            <w:tcW w:w="4815" w:type="dxa"/>
          </w:tcPr>
          <w:p w14:paraId="275F868A" w14:textId="2B6AB291" w:rsidR="00E224BC" w:rsidRPr="00E224BC" w:rsidRDefault="00E224BC" w:rsidP="004A0CAC">
            <w:pPr>
              <w:pStyle w:val="ListParagraph"/>
              <w:spacing w:after="0"/>
              <w:ind w:left="0"/>
            </w:pPr>
            <w:r w:rsidRPr="00E224BC">
              <w:t>5.</w:t>
            </w:r>
            <w:r>
              <w:t xml:space="preserve"> </w:t>
            </w:r>
            <w:r w:rsidRPr="00E224BC">
              <w:t>Knows ways to support reading fluency through instructional strategies (e.g., read aloud, choral reading, dialogic reading) and through strategic selection of reading material for text complexity and other text features</w:t>
            </w:r>
          </w:p>
        </w:tc>
        <w:tc>
          <w:tcPr>
            <w:tcW w:w="1559" w:type="dxa"/>
          </w:tcPr>
          <w:p w14:paraId="16B91A8D" w14:textId="77777777" w:rsidR="00E224BC" w:rsidRDefault="00E224BC" w:rsidP="004A0CAC"/>
        </w:tc>
        <w:tc>
          <w:tcPr>
            <w:tcW w:w="1631" w:type="dxa"/>
          </w:tcPr>
          <w:p w14:paraId="563C5276" w14:textId="77777777" w:rsidR="00E224BC" w:rsidRDefault="00E224BC" w:rsidP="004A0CAC"/>
        </w:tc>
        <w:tc>
          <w:tcPr>
            <w:tcW w:w="1710" w:type="dxa"/>
          </w:tcPr>
          <w:p w14:paraId="63345E65" w14:textId="77777777" w:rsidR="00E224BC" w:rsidRDefault="00E224BC" w:rsidP="004A0CAC"/>
        </w:tc>
        <w:tc>
          <w:tcPr>
            <w:tcW w:w="1620" w:type="dxa"/>
          </w:tcPr>
          <w:p w14:paraId="6B162740" w14:textId="77777777" w:rsidR="00E224BC" w:rsidRDefault="00E224BC" w:rsidP="004A0CAC"/>
        </w:tc>
        <w:tc>
          <w:tcPr>
            <w:tcW w:w="1260" w:type="dxa"/>
          </w:tcPr>
          <w:p w14:paraId="4BECA4EE" w14:textId="77777777" w:rsidR="00E224BC" w:rsidRDefault="00E224BC" w:rsidP="004A0CAC"/>
        </w:tc>
      </w:tr>
      <w:tr w:rsidR="00E224BC" w14:paraId="38D2254C" w14:textId="77777777" w:rsidTr="00CC1848">
        <w:trPr>
          <w:trHeight w:val="467"/>
        </w:trPr>
        <w:tc>
          <w:tcPr>
            <w:tcW w:w="4815" w:type="dxa"/>
          </w:tcPr>
          <w:p w14:paraId="2F8BDF55" w14:textId="3AD5778E" w:rsidR="00E224BC" w:rsidRPr="00E224BC" w:rsidRDefault="00E224BC" w:rsidP="004A0CAC">
            <w:pPr>
              <w:pStyle w:val="ListParagraph"/>
              <w:spacing w:after="0"/>
              <w:ind w:left="0"/>
            </w:pPr>
            <w:r w:rsidRPr="00E224BC">
              <w:t>6.</w:t>
            </w:r>
            <w:r>
              <w:t xml:space="preserve"> </w:t>
            </w:r>
            <w:r w:rsidRPr="00E224BC">
              <w:t>Knows the different formats and genres of children’s literature, including narrative and informational texts and picture books</w:t>
            </w:r>
          </w:p>
        </w:tc>
        <w:tc>
          <w:tcPr>
            <w:tcW w:w="1559" w:type="dxa"/>
          </w:tcPr>
          <w:p w14:paraId="240380FE" w14:textId="77777777" w:rsidR="00E224BC" w:rsidRDefault="00E224BC" w:rsidP="004A0CAC"/>
        </w:tc>
        <w:tc>
          <w:tcPr>
            <w:tcW w:w="1631" w:type="dxa"/>
          </w:tcPr>
          <w:p w14:paraId="35786432" w14:textId="77777777" w:rsidR="00E224BC" w:rsidRDefault="00E224BC" w:rsidP="004A0CAC"/>
        </w:tc>
        <w:tc>
          <w:tcPr>
            <w:tcW w:w="1710" w:type="dxa"/>
          </w:tcPr>
          <w:p w14:paraId="66A8966C" w14:textId="77777777" w:rsidR="00E224BC" w:rsidRDefault="00E224BC" w:rsidP="004A0CAC"/>
        </w:tc>
        <w:tc>
          <w:tcPr>
            <w:tcW w:w="1620" w:type="dxa"/>
          </w:tcPr>
          <w:p w14:paraId="6C9F9947" w14:textId="77777777" w:rsidR="00E224BC" w:rsidRDefault="00E224BC" w:rsidP="004A0CAC"/>
        </w:tc>
        <w:tc>
          <w:tcPr>
            <w:tcW w:w="1260" w:type="dxa"/>
          </w:tcPr>
          <w:p w14:paraId="41C83626" w14:textId="77777777" w:rsidR="00E224BC" w:rsidRDefault="00E224BC" w:rsidP="004A0CAC"/>
        </w:tc>
      </w:tr>
    </w:tbl>
    <w:p w14:paraId="1E24AF4A" w14:textId="77777777" w:rsidR="00021E47" w:rsidRDefault="00021E47" w:rsidP="00E224BC">
      <w:pPr>
        <w:pStyle w:val="ListParagraph"/>
        <w:spacing w:after="0"/>
        <w:ind w:left="0"/>
        <w:sectPr w:rsidR="00021E47" w:rsidSect="000F1AFD">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E224BC" w14:paraId="4DB36B5E" w14:textId="77777777" w:rsidTr="00CC1848">
        <w:trPr>
          <w:trHeight w:val="467"/>
        </w:trPr>
        <w:tc>
          <w:tcPr>
            <w:tcW w:w="4815" w:type="dxa"/>
          </w:tcPr>
          <w:p w14:paraId="31FA7D69" w14:textId="0EB08A63" w:rsidR="00E224BC" w:rsidRDefault="00E224BC" w:rsidP="00E224BC">
            <w:pPr>
              <w:pStyle w:val="ListParagraph"/>
              <w:spacing w:after="0"/>
              <w:ind w:left="0"/>
            </w:pPr>
            <w:r>
              <w:lastRenderedPageBreak/>
              <w:t xml:space="preserve">7. Knows how to use texts with different structures and features, including visual representations, in ways that fit with children’s developmental, cultural, and linguistic needs and interests </w:t>
            </w:r>
          </w:p>
          <w:p w14:paraId="75425F0B" w14:textId="71A9F7B6" w:rsidR="00E224BC" w:rsidRPr="00E224BC" w:rsidRDefault="00E224BC" w:rsidP="00E224BC">
            <w:pPr>
              <w:pStyle w:val="ListParagraph"/>
              <w:spacing w:after="0"/>
              <w:ind w:left="0"/>
            </w:pPr>
            <w:r>
              <w:t>(e.g., key ideas, supporting details, character, plot, setting)</w:t>
            </w:r>
          </w:p>
        </w:tc>
        <w:tc>
          <w:tcPr>
            <w:tcW w:w="1559" w:type="dxa"/>
          </w:tcPr>
          <w:p w14:paraId="0E451246" w14:textId="77777777" w:rsidR="00E224BC" w:rsidRDefault="00E224BC" w:rsidP="004A0CAC"/>
        </w:tc>
        <w:tc>
          <w:tcPr>
            <w:tcW w:w="1631" w:type="dxa"/>
          </w:tcPr>
          <w:p w14:paraId="0ADAC2DA" w14:textId="77777777" w:rsidR="00E224BC" w:rsidRDefault="00E224BC" w:rsidP="004A0CAC"/>
        </w:tc>
        <w:tc>
          <w:tcPr>
            <w:tcW w:w="1710" w:type="dxa"/>
          </w:tcPr>
          <w:p w14:paraId="0571DA40" w14:textId="77777777" w:rsidR="00E224BC" w:rsidRDefault="00E224BC" w:rsidP="004A0CAC"/>
        </w:tc>
        <w:tc>
          <w:tcPr>
            <w:tcW w:w="1620" w:type="dxa"/>
          </w:tcPr>
          <w:p w14:paraId="7BCE6D70" w14:textId="77777777" w:rsidR="00E224BC" w:rsidRDefault="00E224BC" w:rsidP="004A0CAC"/>
        </w:tc>
        <w:tc>
          <w:tcPr>
            <w:tcW w:w="1260" w:type="dxa"/>
          </w:tcPr>
          <w:p w14:paraId="394957A0" w14:textId="77777777" w:rsidR="00E224BC" w:rsidRDefault="00E224BC" w:rsidP="004A0CAC"/>
        </w:tc>
      </w:tr>
      <w:tr w:rsidR="00E224BC" w14:paraId="4900838D" w14:textId="77777777" w:rsidTr="00CC1848">
        <w:trPr>
          <w:trHeight w:val="467"/>
        </w:trPr>
        <w:tc>
          <w:tcPr>
            <w:tcW w:w="4815" w:type="dxa"/>
          </w:tcPr>
          <w:p w14:paraId="3066E60C" w14:textId="57216DB1" w:rsidR="00E224BC" w:rsidRDefault="00E224BC" w:rsidP="00E224BC">
            <w:pPr>
              <w:pStyle w:val="ListParagraph"/>
              <w:spacing w:after="0"/>
              <w:ind w:left="0"/>
            </w:pPr>
            <w:r w:rsidRPr="00E224BC">
              <w:t>8.</w:t>
            </w:r>
            <w:r>
              <w:t xml:space="preserve"> </w:t>
            </w:r>
            <w:r w:rsidRPr="00E224BC">
              <w:t>Knows strategies to support children in the development of writing, including prewriting and handwriting skills.</w:t>
            </w:r>
          </w:p>
        </w:tc>
        <w:tc>
          <w:tcPr>
            <w:tcW w:w="1559" w:type="dxa"/>
          </w:tcPr>
          <w:p w14:paraId="76942D14" w14:textId="77777777" w:rsidR="00E224BC" w:rsidRDefault="00E224BC" w:rsidP="004A0CAC"/>
        </w:tc>
        <w:tc>
          <w:tcPr>
            <w:tcW w:w="1631" w:type="dxa"/>
          </w:tcPr>
          <w:p w14:paraId="2D9251FD" w14:textId="77777777" w:rsidR="00E224BC" w:rsidRDefault="00E224BC" w:rsidP="004A0CAC"/>
        </w:tc>
        <w:tc>
          <w:tcPr>
            <w:tcW w:w="1710" w:type="dxa"/>
          </w:tcPr>
          <w:p w14:paraId="61602090" w14:textId="77777777" w:rsidR="00E224BC" w:rsidRDefault="00E224BC" w:rsidP="004A0CAC"/>
        </w:tc>
        <w:tc>
          <w:tcPr>
            <w:tcW w:w="1620" w:type="dxa"/>
          </w:tcPr>
          <w:p w14:paraId="3FCE235B" w14:textId="77777777" w:rsidR="00E224BC" w:rsidRDefault="00E224BC" w:rsidP="004A0CAC"/>
        </w:tc>
        <w:tc>
          <w:tcPr>
            <w:tcW w:w="1260" w:type="dxa"/>
          </w:tcPr>
          <w:p w14:paraId="622F3B3D" w14:textId="77777777" w:rsidR="00E224BC" w:rsidRDefault="00E224BC" w:rsidP="004A0CAC"/>
        </w:tc>
      </w:tr>
      <w:tr w:rsidR="00245220" w14:paraId="7DBB5304" w14:textId="77777777" w:rsidTr="00CC1848">
        <w:trPr>
          <w:trHeight w:val="467"/>
        </w:trPr>
        <w:tc>
          <w:tcPr>
            <w:tcW w:w="4815" w:type="dxa"/>
          </w:tcPr>
          <w:p w14:paraId="1D5DE424" w14:textId="3E8E4D34" w:rsidR="00245220" w:rsidRPr="00E224BC" w:rsidRDefault="00245220" w:rsidP="00E224BC">
            <w:pPr>
              <w:pStyle w:val="ListParagraph"/>
              <w:spacing w:after="0"/>
              <w:ind w:left="0"/>
            </w:pPr>
            <w:r w:rsidRPr="00245220">
              <w:t>9.</w:t>
            </w:r>
            <w:r>
              <w:t xml:space="preserve"> </w:t>
            </w:r>
            <w:r w:rsidRPr="00245220">
              <w:t>Knows the conventions of grammar, usage, mechanics, and spelling and knows how to develop children’s use of them in writing and speaking</w:t>
            </w:r>
          </w:p>
        </w:tc>
        <w:tc>
          <w:tcPr>
            <w:tcW w:w="1559" w:type="dxa"/>
          </w:tcPr>
          <w:p w14:paraId="360600EF" w14:textId="77777777" w:rsidR="00245220" w:rsidRDefault="00245220" w:rsidP="004A0CAC"/>
        </w:tc>
        <w:tc>
          <w:tcPr>
            <w:tcW w:w="1631" w:type="dxa"/>
          </w:tcPr>
          <w:p w14:paraId="1F5EB215" w14:textId="77777777" w:rsidR="00245220" w:rsidRDefault="00245220" w:rsidP="004A0CAC"/>
        </w:tc>
        <w:tc>
          <w:tcPr>
            <w:tcW w:w="1710" w:type="dxa"/>
          </w:tcPr>
          <w:p w14:paraId="0EE2A0A1" w14:textId="77777777" w:rsidR="00245220" w:rsidRDefault="00245220" w:rsidP="004A0CAC"/>
        </w:tc>
        <w:tc>
          <w:tcPr>
            <w:tcW w:w="1620" w:type="dxa"/>
          </w:tcPr>
          <w:p w14:paraId="27390187" w14:textId="77777777" w:rsidR="00245220" w:rsidRDefault="00245220" w:rsidP="004A0CAC"/>
        </w:tc>
        <w:tc>
          <w:tcPr>
            <w:tcW w:w="1260" w:type="dxa"/>
          </w:tcPr>
          <w:p w14:paraId="50FC64FE" w14:textId="77777777" w:rsidR="00245220" w:rsidRDefault="00245220" w:rsidP="004A0CAC"/>
        </w:tc>
      </w:tr>
      <w:tr w:rsidR="00E224BC" w14:paraId="77A2F92F" w14:textId="77777777" w:rsidTr="00CC1848">
        <w:trPr>
          <w:trHeight w:val="467"/>
        </w:trPr>
        <w:tc>
          <w:tcPr>
            <w:tcW w:w="4815" w:type="dxa"/>
          </w:tcPr>
          <w:p w14:paraId="2589B301" w14:textId="6064808B" w:rsidR="00E224BC" w:rsidRPr="00E224BC" w:rsidRDefault="00245220" w:rsidP="00E224BC">
            <w:pPr>
              <w:pStyle w:val="ListParagraph"/>
              <w:spacing w:after="0"/>
              <w:ind w:left="0"/>
            </w:pPr>
            <w:r>
              <w:t>10</w:t>
            </w:r>
            <w:r w:rsidR="00E224BC" w:rsidRPr="00E224BC">
              <w:t>.</w:t>
            </w:r>
            <w:r w:rsidR="00E224BC">
              <w:t xml:space="preserve"> </w:t>
            </w:r>
            <w:r w:rsidR="00E224BC" w:rsidRPr="00E224BC">
              <w:t>Knows strategies to develop children’s ability to make oral presentations (e.g., through modeling, retelling) and to participate in collaborative conversations, including strategies for promoting active listening and for organizing and facilitating discussion, such as through questions to promote children’s critical thinking</w:t>
            </w:r>
          </w:p>
        </w:tc>
        <w:tc>
          <w:tcPr>
            <w:tcW w:w="1559" w:type="dxa"/>
          </w:tcPr>
          <w:p w14:paraId="2EA4FE5D" w14:textId="77777777" w:rsidR="00E224BC" w:rsidRDefault="00E224BC" w:rsidP="004A0CAC"/>
        </w:tc>
        <w:tc>
          <w:tcPr>
            <w:tcW w:w="1631" w:type="dxa"/>
          </w:tcPr>
          <w:p w14:paraId="0ABEF6D4" w14:textId="77777777" w:rsidR="00E224BC" w:rsidRDefault="00E224BC" w:rsidP="004A0CAC"/>
        </w:tc>
        <w:tc>
          <w:tcPr>
            <w:tcW w:w="1710" w:type="dxa"/>
          </w:tcPr>
          <w:p w14:paraId="5B0FC99A" w14:textId="77777777" w:rsidR="00E224BC" w:rsidRDefault="00E224BC" w:rsidP="004A0CAC"/>
        </w:tc>
        <w:tc>
          <w:tcPr>
            <w:tcW w:w="1620" w:type="dxa"/>
          </w:tcPr>
          <w:p w14:paraId="07B607B1" w14:textId="77777777" w:rsidR="00E224BC" w:rsidRDefault="00E224BC" w:rsidP="004A0CAC"/>
        </w:tc>
        <w:tc>
          <w:tcPr>
            <w:tcW w:w="1260" w:type="dxa"/>
          </w:tcPr>
          <w:p w14:paraId="6D51D69B" w14:textId="77777777" w:rsidR="00E224BC" w:rsidRDefault="00E224BC" w:rsidP="004A0CAC"/>
        </w:tc>
      </w:tr>
      <w:tr w:rsidR="00046247" w14:paraId="7BCB1979" w14:textId="77777777" w:rsidTr="00CC1848">
        <w:trPr>
          <w:trHeight w:val="319"/>
        </w:trPr>
        <w:tc>
          <w:tcPr>
            <w:tcW w:w="4815" w:type="dxa"/>
          </w:tcPr>
          <w:p w14:paraId="04A25AC3" w14:textId="0100EAA1" w:rsidR="00046247" w:rsidRPr="00FA09F2" w:rsidRDefault="00983310" w:rsidP="004A0CAC">
            <w:pPr>
              <w:pStyle w:val="ListParagraph"/>
              <w:spacing w:after="0"/>
              <w:ind w:left="0"/>
              <w:rPr>
                <w:b/>
                <w:bCs/>
              </w:rPr>
            </w:pPr>
            <w:r w:rsidRPr="00983310">
              <w:rPr>
                <w:b/>
                <w:bCs/>
              </w:rPr>
              <w:t xml:space="preserve">B. </w:t>
            </w:r>
            <w:r w:rsidR="000060E2" w:rsidRPr="000060E2">
              <w:rPr>
                <w:b/>
                <w:bCs/>
              </w:rPr>
              <w:t>Mathematics</w:t>
            </w:r>
          </w:p>
        </w:tc>
        <w:tc>
          <w:tcPr>
            <w:tcW w:w="1559" w:type="dxa"/>
          </w:tcPr>
          <w:p w14:paraId="63809852" w14:textId="77777777" w:rsidR="00046247" w:rsidRDefault="00046247" w:rsidP="004A0CAC"/>
        </w:tc>
        <w:tc>
          <w:tcPr>
            <w:tcW w:w="1631" w:type="dxa"/>
          </w:tcPr>
          <w:p w14:paraId="57606571" w14:textId="77777777" w:rsidR="00046247" w:rsidRDefault="00046247" w:rsidP="004A0CAC"/>
        </w:tc>
        <w:tc>
          <w:tcPr>
            <w:tcW w:w="1710" w:type="dxa"/>
          </w:tcPr>
          <w:p w14:paraId="28209038" w14:textId="77777777" w:rsidR="00046247" w:rsidRDefault="00046247" w:rsidP="004A0CAC"/>
        </w:tc>
        <w:tc>
          <w:tcPr>
            <w:tcW w:w="1620" w:type="dxa"/>
          </w:tcPr>
          <w:p w14:paraId="04498AF7" w14:textId="77777777" w:rsidR="00046247" w:rsidRDefault="00046247" w:rsidP="004A0CAC"/>
        </w:tc>
        <w:tc>
          <w:tcPr>
            <w:tcW w:w="1260" w:type="dxa"/>
          </w:tcPr>
          <w:p w14:paraId="1464D84F" w14:textId="77777777" w:rsidR="00046247" w:rsidRDefault="00046247" w:rsidP="004A0CAC"/>
        </w:tc>
      </w:tr>
      <w:tr w:rsidR="00046247" w14:paraId="1BE7E8C2" w14:textId="77777777" w:rsidTr="00CC1848">
        <w:trPr>
          <w:trHeight w:val="467"/>
        </w:trPr>
        <w:tc>
          <w:tcPr>
            <w:tcW w:w="4815" w:type="dxa"/>
          </w:tcPr>
          <w:p w14:paraId="6B3A53E7" w14:textId="63FA78B5" w:rsidR="00046247" w:rsidRDefault="00983310" w:rsidP="004A0CAC">
            <w:pPr>
              <w:pStyle w:val="ListParagraph"/>
              <w:spacing w:after="0"/>
              <w:ind w:left="0"/>
            </w:pPr>
            <w:r w:rsidRPr="00983310">
              <w:t xml:space="preserve">1. </w:t>
            </w:r>
            <w:r w:rsidR="000060E2" w:rsidRPr="000060E2">
              <w:t>Understands that mathematics is learned through active exploration, direct instruction, and the integration of mathematical concepts across content areas</w:t>
            </w:r>
          </w:p>
        </w:tc>
        <w:tc>
          <w:tcPr>
            <w:tcW w:w="1559" w:type="dxa"/>
          </w:tcPr>
          <w:p w14:paraId="37B1B9A8" w14:textId="77777777" w:rsidR="00046247" w:rsidRDefault="00046247" w:rsidP="004A0CAC"/>
        </w:tc>
        <w:tc>
          <w:tcPr>
            <w:tcW w:w="1631" w:type="dxa"/>
          </w:tcPr>
          <w:p w14:paraId="382C3BDF" w14:textId="77777777" w:rsidR="00046247" w:rsidRDefault="00046247" w:rsidP="004A0CAC"/>
        </w:tc>
        <w:tc>
          <w:tcPr>
            <w:tcW w:w="1710" w:type="dxa"/>
          </w:tcPr>
          <w:p w14:paraId="1401ABB0" w14:textId="77777777" w:rsidR="00046247" w:rsidRDefault="00046247" w:rsidP="004A0CAC"/>
        </w:tc>
        <w:tc>
          <w:tcPr>
            <w:tcW w:w="1620" w:type="dxa"/>
          </w:tcPr>
          <w:p w14:paraId="1F2431F7" w14:textId="77777777" w:rsidR="00046247" w:rsidRDefault="00046247" w:rsidP="004A0CAC"/>
        </w:tc>
        <w:tc>
          <w:tcPr>
            <w:tcW w:w="1260" w:type="dxa"/>
          </w:tcPr>
          <w:p w14:paraId="4A9D9EF5" w14:textId="77777777" w:rsidR="00046247" w:rsidRDefault="00046247" w:rsidP="004A0CAC"/>
        </w:tc>
      </w:tr>
      <w:tr w:rsidR="000060E2" w14:paraId="5FD159F1" w14:textId="77777777" w:rsidTr="00CC1848">
        <w:trPr>
          <w:trHeight w:val="467"/>
        </w:trPr>
        <w:tc>
          <w:tcPr>
            <w:tcW w:w="4815" w:type="dxa"/>
          </w:tcPr>
          <w:p w14:paraId="0A565F8F" w14:textId="6EE70BD6" w:rsidR="000060E2" w:rsidRPr="00983310" w:rsidRDefault="000060E2" w:rsidP="004A0CAC">
            <w:pPr>
              <w:pStyle w:val="ListParagraph"/>
              <w:spacing w:after="0"/>
              <w:ind w:left="0"/>
            </w:pPr>
            <w:r w:rsidRPr="000060E2">
              <w:t>2.</w:t>
            </w:r>
            <w:r>
              <w:t xml:space="preserve"> </w:t>
            </w:r>
            <w:r w:rsidRPr="000060E2">
              <w:t>Knows how to use strategies for engaging children in mathematical thinking through manipulation of appropriate instructional materials (manufactured and natural, physical, and virtual) and the use of mathematical language in conversations about real-life problems</w:t>
            </w:r>
          </w:p>
        </w:tc>
        <w:tc>
          <w:tcPr>
            <w:tcW w:w="1559" w:type="dxa"/>
          </w:tcPr>
          <w:p w14:paraId="2E9CA39A" w14:textId="77777777" w:rsidR="000060E2" w:rsidRDefault="000060E2" w:rsidP="004A0CAC"/>
        </w:tc>
        <w:tc>
          <w:tcPr>
            <w:tcW w:w="1631" w:type="dxa"/>
          </w:tcPr>
          <w:p w14:paraId="4A3D1CB1" w14:textId="77777777" w:rsidR="000060E2" w:rsidRDefault="000060E2" w:rsidP="004A0CAC"/>
        </w:tc>
        <w:tc>
          <w:tcPr>
            <w:tcW w:w="1710" w:type="dxa"/>
          </w:tcPr>
          <w:p w14:paraId="258292A9" w14:textId="77777777" w:rsidR="000060E2" w:rsidRDefault="000060E2" w:rsidP="004A0CAC"/>
        </w:tc>
        <w:tc>
          <w:tcPr>
            <w:tcW w:w="1620" w:type="dxa"/>
          </w:tcPr>
          <w:p w14:paraId="1D412780" w14:textId="77777777" w:rsidR="000060E2" w:rsidRDefault="000060E2" w:rsidP="004A0CAC"/>
        </w:tc>
        <w:tc>
          <w:tcPr>
            <w:tcW w:w="1260" w:type="dxa"/>
          </w:tcPr>
          <w:p w14:paraId="679525A0" w14:textId="77777777" w:rsidR="000060E2" w:rsidRDefault="000060E2" w:rsidP="004A0CAC"/>
        </w:tc>
      </w:tr>
      <w:tr w:rsidR="00046247" w14:paraId="6E08226C" w14:textId="77777777" w:rsidTr="00CC1848">
        <w:trPr>
          <w:trHeight w:val="467"/>
        </w:trPr>
        <w:tc>
          <w:tcPr>
            <w:tcW w:w="4815" w:type="dxa"/>
          </w:tcPr>
          <w:p w14:paraId="24F0354E" w14:textId="03724A22" w:rsidR="00E224BC" w:rsidRDefault="000060E2" w:rsidP="00E224BC">
            <w:pPr>
              <w:pStyle w:val="ListParagraph"/>
              <w:spacing w:after="0"/>
              <w:ind w:left="0"/>
            </w:pPr>
            <w:r>
              <w:lastRenderedPageBreak/>
              <w:t>3</w:t>
            </w:r>
            <w:r w:rsidR="00983310" w:rsidRPr="00983310">
              <w:t xml:space="preserve">. </w:t>
            </w:r>
            <w:r w:rsidR="00E224BC">
              <w:t xml:space="preserve">Knows how to support the development of foundational mathematical skills </w:t>
            </w:r>
          </w:p>
          <w:p w14:paraId="1DA11796" w14:textId="2E39BA18" w:rsidR="00046247" w:rsidRDefault="00E224BC" w:rsidP="00E224BC">
            <w:pPr>
              <w:pStyle w:val="ListParagraph"/>
              <w:spacing w:after="0"/>
              <w:ind w:left="0"/>
            </w:pPr>
            <w:r>
              <w:t>(e.g., counting, cardinality, number recognition, one-to-one correspondences, shapes, sorting objects, patterns, addition, subtraction, measurement)</w:t>
            </w:r>
          </w:p>
        </w:tc>
        <w:tc>
          <w:tcPr>
            <w:tcW w:w="1559" w:type="dxa"/>
          </w:tcPr>
          <w:p w14:paraId="48128DEA" w14:textId="77777777" w:rsidR="00046247" w:rsidRDefault="00046247" w:rsidP="004A0CAC"/>
        </w:tc>
        <w:tc>
          <w:tcPr>
            <w:tcW w:w="1631" w:type="dxa"/>
          </w:tcPr>
          <w:p w14:paraId="0ADB1B3C" w14:textId="77777777" w:rsidR="00046247" w:rsidRDefault="00046247" w:rsidP="004A0CAC"/>
        </w:tc>
        <w:tc>
          <w:tcPr>
            <w:tcW w:w="1710" w:type="dxa"/>
          </w:tcPr>
          <w:p w14:paraId="12B07C61" w14:textId="77777777" w:rsidR="00046247" w:rsidRDefault="00046247" w:rsidP="004A0CAC"/>
        </w:tc>
        <w:tc>
          <w:tcPr>
            <w:tcW w:w="1620" w:type="dxa"/>
          </w:tcPr>
          <w:p w14:paraId="17A055D4" w14:textId="77777777" w:rsidR="00046247" w:rsidRDefault="00046247" w:rsidP="004A0CAC"/>
        </w:tc>
        <w:tc>
          <w:tcPr>
            <w:tcW w:w="1260" w:type="dxa"/>
          </w:tcPr>
          <w:p w14:paraId="7D096F84" w14:textId="77777777" w:rsidR="00046247" w:rsidRDefault="00046247" w:rsidP="004A0CAC"/>
        </w:tc>
      </w:tr>
      <w:tr w:rsidR="00046247" w14:paraId="77F98138" w14:textId="77777777" w:rsidTr="00CC1848">
        <w:trPr>
          <w:trHeight w:val="467"/>
        </w:trPr>
        <w:tc>
          <w:tcPr>
            <w:tcW w:w="4815" w:type="dxa"/>
          </w:tcPr>
          <w:p w14:paraId="19CD433F" w14:textId="2EE71755" w:rsidR="000060E2" w:rsidRDefault="000060E2" w:rsidP="000060E2">
            <w:pPr>
              <w:pStyle w:val="ListParagraph"/>
              <w:spacing w:after="0"/>
              <w:ind w:left="0"/>
            </w:pPr>
            <w:r>
              <w:t>4</w:t>
            </w:r>
            <w:r w:rsidR="00983310" w:rsidRPr="00983310">
              <w:t xml:space="preserve">. </w:t>
            </w:r>
            <w:r>
              <w:t xml:space="preserve">Understands the processes and properties of the four basic operations (addition, subtraction, multiplication, division) as applied to whole numbers and how to use a variety of mathematical methods to support children’s knowledge and application of arithmetic operations </w:t>
            </w:r>
          </w:p>
          <w:p w14:paraId="16528823" w14:textId="7299943C" w:rsidR="00046247" w:rsidRDefault="000060E2" w:rsidP="000060E2">
            <w:pPr>
              <w:pStyle w:val="ListParagraph"/>
              <w:spacing w:after="0"/>
              <w:ind w:left="0"/>
            </w:pPr>
            <w:r>
              <w:t>(e.g., standard algorithms, number sense, counting, subtracting, mental math, multiplication, division, money)</w:t>
            </w:r>
          </w:p>
        </w:tc>
        <w:tc>
          <w:tcPr>
            <w:tcW w:w="1559" w:type="dxa"/>
          </w:tcPr>
          <w:p w14:paraId="773D6B1F" w14:textId="77777777" w:rsidR="00046247" w:rsidRDefault="00046247" w:rsidP="004A0CAC"/>
        </w:tc>
        <w:tc>
          <w:tcPr>
            <w:tcW w:w="1631" w:type="dxa"/>
          </w:tcPr>
          <w:p w14:paraId="0A437E40" w14:textId="77777777" w:rsidR="00046247" w:rsidRDefault="00046247" w:rsidP="004A0CAC"/>
        </w:tc>
        <w:tc>
          <w:tcPr>
            <w:tcW w:w="1710" w:type="dxa"/>
          </w:tcPr>
          <w:p w14:paraId="5A4F05A3" w14:textId="77777777" w:rsidR="00046247" w:rsidRDefault="00046247" w:rsidP="004A0CAC"/>
        </w:tc>
        <w:tc>
          <w:tcPr>
            <w:tcW w:w="1620" w:type="dxa"/>
          </w:tcPr>
          <w:p w14:paraId="24981462" w14:textId="77777777" w:rsidR="00046247" w:rsidRDefault="00046247" w:rsidP="004A0CAC"/>
        </w:tc>
        <w:tc>
          <w:tcPr>
            <w:tcW w:w="1260" w:type="dxa"/>
          </w:tcPr>
          <w:p w14:paraId="7952C917" w14:textId="77777777" w:rsidR="00046247" w:rsidRDefault="00046247" w:rsidP="004A0CAC"/>
        </w:tc>
      </w:tr>
      <w:tr w:rsidR="00E224BC" w14:paraId="4BCB5A71" w14:textId="77777777" w:rsidTr="00CC1848">
        <w:trPr>
          <w:trHeight w:val="467"/>
        </w:trPr>
        <w:tc>
          <w:tcPr>
            <w:tcW w:w="4815" w:type="dxa"/>
          </w:tcPr>
          <w:p w14:paraId="1610FEB8" w14:textId="2BBB74C7" w:rsidR="00E224BC" w:rsidRPr="00983310" w:rsidRDefault="000060E2" w:rsidP="004A0CAC">
            <w:pPr>
              <w:pStyle w:val="ListParagraph"/>
              <w:spacing w:after="0"/>
              <w:ind w:left="0"/>
            </w:pPr>
            <w:r>
              <w:t>5</w:t>
            </w:r>
            <w:r w:rsidR="00E224BC" w:rsidRPr="00E224BC">
              <w:t>.</w:t>
            </w:r>
            <w:r w:rsidR="00E224BC">
              <w:t xml:space="preserve"> </w:t>
            </w:r>
            <w:r w:rsidRPr="000060E2">
              <w:t>Understands how to assist children in developing the skills and concepts involving measurement and estimation using standard and nonstandard units of measure</w:t>
            </w:r>
          </w:p>
        </w:tc>
        <w:tc>
          <w:tcPr>
            <w:tcW w:w="1559" w:type="dxa"/>
          </w:tcPr>
          <w:p w14:paraId="250894B7" w14:textId="77777777" w:rsidR="00E224BC" w:rsidRDefault="00E224BC" w:rsidP="004A0CAC"/>
        </w:tc>
        <w:tc>
          <w:tcPr>
            <w:tcW w:w="1631" w:type="dxa"/>
          </w:tcPr>
          <w:p w14:paraId="553DE8FA" w14:textId="77777777" w:rsidR="00E224BC" w:rsidRDefault="00E224BC" w:rsidP="004A0CAC"/>
        </w:tc>
        <w:tc>
          <w:tcPr>
            <w:tcW w:w="1710" w:type="dxa"/>
          </w:tcPr>
          <w:p w14:paraId="431F9703" w14:textId="77777777" w:rsidR="00E224BC" w:rsidRDefault="00E224BC" w:rsidP="004A0CAC"/>
        </w:tc>
        <w:tc>
          <w:tcPr>
            <w:tcW w:w="1620" w:type="dxa"/>
          </w:tcPr>
          <w:p w14:paraId="2DF11FEA" w14:textId="77777777" w:rsidR="00E224BC" w:rsidRDefault="00E224BC" w:rsidP="004A0CAC"/>
        </w:tc>
        <w:tc>
          <w:tcPr>
            <w:tcW w:w="1260" w:type="dxa"/>
          </w:tcPr>
          <w:p w14:paraId="166214F9" w14:textId="77777777" w:rsidR="00E224BC" w:rsidRDefault="00E224BC" w:rsidP="004A0CAC"/>
        </w:tc>
      </w:tr>
      <w:tr w:rsidR="000060E2" w14:paraId="31CC9719" w14:textId="77777777" w:rsidTr="00CC1848">
        <w:trPr>
          <w:trHeight w:val="467"/>
        </w:trPr>
        <w:tc>
          <w:tcPr>
            <w:tcW w:w="4815" w:type="dxa"/>
          </w:tcPr>
          <w:p w14:paraId="4122405F" w14:textId="1A5FA411" w:rsidR="000060E2" w:rsidRDefault="000060E2" w:rsidP="000060E2">
            <w:pPr>
              <w:pStyle w:val="ListParagraph"/>
              <w:spacing w:after="0"/>
              <w:ind w:left="0"/>
            </w:pPr>
            <w:r>
              <w:t xml:space="preserve">6. Knows how to guide children in understanding multiple visual representations of fractions </w:t>
            </w:r>
          </w:p>
          <w:p w14:paraId="230F95A0" w14:textId="5A0C5B98" w:rsidR="000060E2" w:rsidRDefault="000060E2" w:rsidP="000060E2">
            <w:pPr>
              <w:pStyle w:val="ListParagraph"/>
              <w:spacing w:after="0"/>
              <w:ind w:left="0"/>
            </w:pPr>
            <w:r>
              <w:t>(e.g., area model, discrete model, part-whole, ratio)</w:t>
            </w:r>
          </w:p>
        </w:tc>
        <w:tc>
          <w:tcPr>
            <w:tcW w:w="1559" w:type="dxa"/>
          </w:tcPr>
          <w:p w14:paraId="27EBD6FF" w14:textId="77777777" w:rsidR="000060E2" w:rsidRDefault="000060E2" w:rsidP="004A0CAC"/>
        </w:tc>
        <w:tc>
          <w:tcPr>
            <w:tcW w:w="1631" w:type="dxa"/>
          </w:tcPr>
          <w:p w14:paraId="1DA3AD23" w14:textId="77777777" w:rsidR="000060E2" w:rsidRDefault="000060E2" w:rsidP="004A0CAC"/>
        </w:tc>
        <w:tc>
          <w:tcPr>
            <w:tcW w:w="1710" w:type="dxa"/>
          </w:tcPr>
          <w:p w14:paraId="2B35C98B" w14:textId="77777777" w:rsidR="000060E2" w:rsidRDefault="000060E2" w:rsidP="004A0CAC"/>
        </w:tc>
        <w:tc>
          <w:tcPr>
            <w:tcW w:w="1620" w:type="dxa"/>
          </w:tcPr>
          <w:p w14:paraId="4981AB51" w14:textId="77777777" w:rsidR="000060E2" w:rsidRDefault="000060E2" w:rsidP="004A0CAC"/>
        </w:tc>
        <w:tc>
          <w:tcPr>
            <w:tcW w:w="1260" w:type="dxa"/>
          </w:tcPr>
          <w:p w14:paraId="0E9629C1" w14:textId="77777777" w:rsidR="000060E2" w:rsidRDefault="000060E2" w:rsidP="004A0CAC"/>
        </w:tc>
      </w:tr>
      <w:tr w:rsidR="000060E2" w14:paraId="3B71B7FA" w14:textId="77777777" w:rsidTr="00CC1848">
        <w:trPr>
          <w:trHeight w:val="467"/>
        </w:trPr>
        <w:tc>
          <w:tcPr>
            <w:tcW w:w="4815" w:type="dxa"/>
          </w:tcPr>
          <w:p w14:paraId="17B96359" w14:textId="01642597" w:rsidR="000060E2" w:rsidRDefault="000060E2" w:rsidP="000060E2">
            <w:pPr>
              <w:pStyle w:val="ListParagraph"/>
              <w:spacing w:after="0"/>
              <w:ind w:left="0"/>
            </w:pPr>
            <w:r w:rsidRPr="000060E2">
              <w:t>7.</w:t>
            </w:r>
            <w:r>
              <w:t xml:space="preserve"> </w:t>
            </w:r>
            <w:r w:rsidRPr="000060E2">
              <w:t>Knows foundational geometric concepts (e.g., lines and space, shapes, and their attributes) and how to guide the reasoning and learning of children in this area</w:t>
            </w:r>
          </w:p>
        </w:tc>
        <w:tc>
          <w:tcPr>
            <w:tcW w:w="1559" w:type="dxa"/>
          </w:tcPr>
          <w:p w14:paraId="3E250C59" w14:textId="77777777" w:rsidR="000060E2" w:rsidRDefault="000060E2" w:rsidP="004A0CAC"/>
        </w:tc>
        <w:tc>
          <w:tcPr>
            <w:tcW w:w="1631" w:type="dxa"/>
          </w:tcPr>
          <w:p w14:paraId="2E5782F5" w14:textId="77777777" w:rsidR="000060E2" w:rsidRDefault="000060E2" w:rsidP="004A0CAC"/>
        </w:tc>
        <w:tc>
          <w:tcPr>
            <w:tcW w:w="1710" w:type="dxa"/>
          </w:tcPr>
          <w:p w14:paraId="6E47B590" w14:textId="77777777" w:rsidR="000060E2" w:rsidRDefault="000060E2" w:rsidP="004A0CAC"/>
        </w:tc>
        <w:tc>
          <w:tcPr>
            <w:tcW w:w="1620" w:type="dxa"/>
          </w:tcPr>
          <w:p w14:paraId="500D36DE" w14:textId="77777777" w:rsidR="000060E2" w:rsidRDefault="000060E2" w:rsidP="004A0CAC"/>
        </w:tc>
        <w:tc>
          <w:tcPr>
            <w:tcW w:w="1260" w:type="dxa"/>
          </w:tcPr>
          <w:p w14:paraId="25FECFAC" w14:textId="77777777" w:rsidR="000060E2" w:rsidRDefault="000060E2" w:rsidP="004A0CAC"/>
        </w:tc>
      </w:tr>
    </w:tbl>
    <w:p w14:paraId="3CCDCDA0" w14:textId="77777777" w:rsidR="00A77CDF" w:rsidRDefault="00A77CDF" w:rsidP="000060E2">
      <w:pPr>
        <w:pStyle w:val="ListParagraph"/>
        <w:spacing w:after="0"/>
        <w:ind w:left="0"/>
        <w:sectPr w:rsidR="00A77CDF" w:rsidSect="000F1AFD">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0060E2" w14:paraId="60E9EE1A" w14:textId="77777777" w:rsidTr="00CC1848">
        <w:trPr>
          <w:trHeight w:val="467"/>
        </w:trPr>
        <w:tc>
          <w:tcPr>
            <w:tcW w:w="4815" w:type="dxa"/>
          </w:tcPr>
          <w:p w14:paraId="04ED8B39" w14:textId="69D8DA6D" w:rsidR="000060E2" w:rsidRDefault="000060E2" w:rsidP="000060E2">
            <w:pPr>
              <w:pStyle w:val="ListParagraph"/>
              <w:spacing w:after="0"/>
              <w:ind w:left="0"/>
            </w:pPr>
            <w:r>
              <w:lastRenderedPageBreak/>
              <w:t xml:space="preserve">8. Understands the processes, skills, and concepts for representing and interpreting data and how to assist children in developing tools for mathematical inquiry </w:t>
            </w:r>
          </w:p>
          <w:p w14:paraId="1F23677A" w14:textId="2802B970" w:rsidR="000060E2" w:rsidRPr="000060E2" w:rsidRDefault="000060E2" w:rsidP="000060E2">
            <w:pPr>
              <w:pStyle w:val="ListParagraph"/>
              <w:spacing w:after="0"/>
              <w:ind w:left="0"/>
            </w:pPr>
            <w:r>
              <w:t>(e.g., documentation through drawing graphic representation)</w:t>
            </w:r>
          </w:p>
        </w:tc>
        <w:tc>
          <w:tcPr>
            <w:tcW w:w="1559" w:type="dxa"/>
          </w:tcPr>
          <w:p w14:paraId="2C457DF3" w14:textId="77777777" w:rsidR="000060E2" w:rsidRDefault="000060E2" w:rsidP="004A0CAC"/>
        </w:tc>
        <w:tc>
          <w:tcPr>
            <w:tcW w:w="1631" w:type="dxa"/>
          </w:tcPr>
          <w:p w14:paraId="00FDA9D3" w14:textId="77777777" w:rsidR="000060E2" w:rsidRDefault="000060E2" w:rsidP="004A0CAC"/>
        </w:tc>
        <w:tc>
          <w:tcPr>
            <w:tcW w:w="1710" w:type="dxa"/>
          </w:tcPr>
          <w:p w14:paraId="1E68AF43" w14:textId="77777777" w:rsidR="000060E2" w:rsidRDefault="000060E2" w:rsidP="004A0CAC"/>
        </w:tc>
        <w:tc>
          <w:tcPr>
            <w:tcW w:w="1620" w:type="dxa"/>
          </w:tcPr>
          <w:p w14:paraId="31186C3E" w14:textId="77777777" w:rsidR="000060E2" w:rsidRDefault="000060E2" w:rsidP="004A0CAC"/>
        </w:tc>
        <w:tc>
          <w:tcPr>
            <w:tcW w:w="1260" w:type="dxa"/>
          </w:tcPr>
          <w:p w14:paraId="10FD4FC5" w14:textId="77777777" w:rsidR="000060E2" w:rsidRDefault="000060E2" w:rsidP="004A0CAC"/>
        </w:tc>
      </w:tr>
      <w:tr w:rsidR="000060E2" w14:paraId="74D85B50" w14:textId="77777777" w:rsidTr="00CC1848">
        <w:trPr>
          <w:trHeight w:val="467"/>
        </w:trPr>
        <w:tc>
          <w:tcPr>
            <w:tcW w:w="4815" w:type="dxa"/>
          </w:tcPr>
          <w:p w14:paraId="1D665FE7" w14:textId="41D22FDA" w:rsidR="000060E2" w:rsidRPr="000060E2" w:rsidRDefault="000060E2" w:rsidP="000060E2">
            <w:pPr>
              <w:pStyle w:val="ListParagraph"/>
              <w:spacing w:after="0"/>
              <w:ind w:left="0"/>
              <w:rPr>
                <w:b/>
                <w:bCs/>
              </w:rPr>
            </w:pPr>
            <w:r w:rsidRPr="000060E2">
              <w:rPr>
                <w:b/>
                <w:bCs/>
              </w:rPr>
              <w:t>C.</w:t>
            </w:r>
            <w:r>
              <w:rPr>
                <w:b/>
                <w:bCs/>
              </w:rPr>
              <w:t xml:space="preserve"> </w:t>
            </w:r>
            <w:r w:rsidRPr="000060E2">
              <w:rPr>
                <w:b/>
                <w:bCs/>
              </w:rPr>
              <w:t>Other Academic Disciplines</w:t>
            </w:r>
          </w:p>
        </w:tc>
        <w:tc>
          <w:tcPr>
            <w:tcW w:w="1559" w:type="dxa"/>
          </w:tcPr>
          <w:p w14:paraId="7B79D7E9" w14:textId="77777777" w:rsidR="000060E2" w:rsidRDefault="000060E2" w:rsidP="004A0CAC"/>
        </w:tc>
        <w:tc>
          <w:tcPr>
            <w:tcW w:w="1631" w:type="dxa"/>
          </w:tcPr>
          <w:p w14:paraId="0C5D124A" w14:textId="77777777" w:rsidR="000060E2" w:rsidRDefault="000060E2" w:rsidP="004A0CAC"/>
        </w:tc>
        <w:tc>
          <w:tcPr>
            <w:tcW w:w="1710" w:type="dxa"/>
          </w:tcPr>
          <w:p w14:paraId="6993521C" w14:textId="77777777" w:rsidR="000060E2" w:rsidRDefault="000060E2" w:rsidP="004A0CAC"/>
        </w:tc>
        <w:tc>
          <w:tcPr>
            <w:tcW w:w="1620" w:type="dxa"/>
          </w:tcPr>
          <w:p w14:paraId="53C1E2F9" w14:textId="77777777" w:rsidR="000060E2" w:rsidRDefault="000060E2" w:rsidP="004A0CAC"/>
        </w:tc>
        <w:tc>
          <w:tcPr>
            <w:tcW w:w="1260" w:type="dxa"/>
          </w:tcPr>
          <w:p w14:paraId="502D4C63" w14:textId="77777777" w:rsidR="000060E2" w:rsidRDefault="000060E2" w:rsidP="004A0CAC"/>
        </w:tc>
      </w:tr>
      <w:tr w:rsidR="000060E2" w14:paraId="7E0AC6B6" w14:textId="77777777" w:rsidTr="00CC1848">
        <w:trPr>
          <w:trHeight w:val="467"/>
        </w:trPr>
        <w:tc>
          <w:tcPr>
            <w:tcW w:w="4815" w:type="dxa"/>
          </w:tcPr>
          <w:p w14:paraId="4C9709BA" w14:textId="4CF49271" w:rsidR="000060E2" w:rsidRDefault="000060E2" w:rsidP="000060E2">
            <w:pPr>
              <w:spacing w:after="0"/>
            </w:pPr>
            <w:r>
              <w:t xml:space="preserve">1. </w:t>
            </w:r>
            <w:r w:rsidRPr="000060E2">
              <w:t>Knows how to identify content knowledge, concepts, methods, and the resources needed for teaching the various content subjects (social studies, science, physical education, art) in an early childhood curriculum</w:t>
            </w:r>
          </w:p>
        </w:tc>
        <w:tc>
          <w:tcPr>
            <w:tcW w:w="1559" w:type="dxa"/>
          </w:tcPr>
          <w:p w14:paraId="595CFF9B" w14:textId="77777777" w:rsidR="000060E2" w:rsidRDefault="000060E2" w:rsidP="004A0CAC"/>
        </w:tc>
        <w:tc>
          <w:tcPr>
            <w:tcW w:w="1631" w:type="dxa"/>
          </w:tcPr>
          <w:p w14:paraId="5FC6D1BF" w14:textId="77777777" w:rsidR="000060E2" w:rsidRDefault="000060E2" w:rsidP="004A0CAC"/>
        </w:tc>
        <w:tc>
          <w:tcPr>
            <w:tcW w:w="1710" w:type="dxa"/>
          </w:tcPr>
          <w:p w14:paraId="69697090" w14:textId="77777777" w:rsidR="000060E2" w:rsidRDefault="000060E2" w:rsidP="004A0CAC"/>
        </w:tc>
        <w:tc>
          <w:tcPr>
            <w:tcW w:w="1620" w:type="dxa"/>
          </w:tcPr>
          <w:p w14:paraId="0D103EE6" w14:textId="77777777" w:rsidR="000060E2" w:rsidRDefault="000060E2" w:rsidP="004A0CAC"/>
        </w:tc>
        <w:tc>
          <w:tcPr>
            <w:tcW w:w="1260" w:type="dxa"/>
          </w:tcPr>
          <w:p w14:paraId="4349B753" w14:textId="77777777" w:rsidR="000060E2" w:rsidRDefault="000060E2" w:rsidP="004A0CAC"/>
        </w:tc>
      </w:tr>
      <w:tr w:rsidR="000060E2" w14:paraId="74925F04" w14:textId="77777777" w:rsidTr="00CC1848">
        <w:trPr>
          <w:trHeight w:val="467"/>
        </w:trPr>
        <w:tc>
          <w:tcPr>
            <w:tcW w:w="4815" w:type="dxa"/>
          </w:tcPr>
          <w:p w14:paraId="68379E33" w14:textId="17E876E0" w:rsidR="000060E2" w:rsidRDefault="000060E2" w:rsidP="000060E2">
            <w:pPr>
              <w:spacing w:after="0"/>
            </w:pPr>
            <w:r w:rsidRPr="000060E2">
              <w:t>2.</w:t>
            </w:r>
            <w:r>
              <w:t xml:space="preserve"> </w:t>
            </w:r>
            <w:r w:rsidRPr="000060E2">
              <w:t>Understands the impact that integration and inquiry across multiple content areas can have on children's learning, and knows how to modify lessons through curricular resources and pedagogical strategies to benefit children's understanding of the content</w:t>
            </w:r>
          </w:p>
        </w:tc>
        <w:tc>
          <w:tcPr>
            <w:tcW w:w="1559" w:type="dxa"/>
          </w:tcPr>
          <w:p w14:paraId="38BCEC62" w14:textId="77777777" w:rsidR="000060E2" w:rsidRDefault="000060E2" w:rsidP="004A0CAC"/>
        </w:tc>
        <w:tc>
          <w:tcPr>
            <w:tcW w:w="1631" w:type="dxa"/>
          </w:tcPr>
          <w:p w14:paraId="42C54DFC" w14:textId="77777777" w:rsidR="000060E2" w:rsidRDefault="000060E2" w:rsidP="004A0CAC"/>
        </w:tc>
        <w:tc>
          <w:tcPr>
            <w:tcW w:w="1710" w:type="dxa"/>
          </w:tcPr>
          <w:p w14:paraId="264D82FB" w14:textId="77777777" w:rsidR="000060E2" w:rsidRDefault="000060E2" w:rsidP="004A0CAC"/>
        </w:tc>
        <w:tc>
          <w:tcPr>
            <w:tcW w:w="1620" w:type="dxa"/>
          </w:tcPr>
          <w:p w14:paraId="06A6A723" w14:textId="77777777" w:rsidR="000060E2" w:rsidRDefault="000060E2" w:rsidP="004A0CAC"/>
        </w:tc>
        <w:tc>
          <w:tcPr>
            <w:tcW w:w="1260" w:type="dxa"/>
          </w:tcPr>
          <w:p w14:paraId="426695EC" w14:textId="77777777" w:rsidR="000060E2" w:rsidRDefault="000060E2" w:rsidP="004A0CAC"/>
        </w:tc>
      </w:tr>
    </w:tbl>
    <w:p w14:paraId="30C4C972" w14:textId="77777777" w:rsidR="000247E2" w:rsidRDefault="000247E2" w:rsidP="00CC1848"/>
    <w:sectPr w:rsidR="000247E2" w:rsidSect="000F1AFD">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FA4E9" w14:textId="77777777" w:rsidR="0060685D" w:rsidRDefault="0060685D" w:rsidP="000247E2">
      <w:pPr>
        <w:spacing w:after="0" w:line="240" w:lineRule="auto"/>
      </w:pPr>
      <w:r>
        <w:separator/>
      </w:r>
    </w:p>
  </w:endnote>
  <w:endnote w:type="continuationSeparator" w:id="0">
    <w:p w14:paraId="6ED11C63" w14:textId="77777777" w:rsidR="0060685D" w:rsidRDefault="0060685D"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EEB2C" w14:textId="141EA3A8" w:rsidR="00CC1848" w:rsidRPr="00E15F3B" w:rsidRDefault="000247E2" w:rsidP="005F24D7">
    <w:pPr>
      <w:pStyle w:val="Footer"/>
      <w:spacing w:after="0"/>
      <w:rPr>
        <w:sz w:val="16"/>
      </w:rPr>
    </w:pPr>
    <w:r>
      <w:rPr>
        <w:noProof/>
      </w:rPr>
      <mc:AlternateContent>
        <mc:Choice Requires="wps">
          <w:drawing>
            <wp:inline distT="0" distB="0" distL="0" distR="0" wp14:anchorId="02DF6938" wp14:editId="4FD43913">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9E5C6F" w14:textId="77777777" w:rsidR="00CC1848"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02DF6938"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stroked="f">
              <v:textbox style="mso-fit-shape-to-text:t" inset="0,,0">
                <w:txbxContent>
                  <w:p w14:paraId="1B9E5C6F" w14:textId="77777777" w:rsidR="00CC1848"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v:textbox>
              <w10:anchorlock/>
            </v:rect>
          </w:pict>
        </mc:Fallback>
      </mc:AlternateContent>
    </w:r>
    <w:r w:rsidR="00935F25" w:rsidRPr="00935F25">
      <w:t xml:space="preserve"> </w:t>
    </w:r>
    <w:r w:rsidR="00935F25" w:rsidRPr="00935F25">
      <w:rPr>
        <w:sz w:val="16"/>
      </w:rPr>
      <w:t>Copyright © 2025 by ETS. ETS and Praxis are registered trademarks of ETS in the United States and other countries. The Eight-Point logo is a trademark of ETS</w:t>
    </w:r>
    <w:r w:rsidR="00044D80" w:rsidRPr="00E15F3B">
      <w:rPr>
        <w:bCs/>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DE8A1" w14:textId="77777777" w:rsidR="0060685D" w:rsidRDefault="0060685D" w:rsidP="000247E2">
      <w:pPr>
        <w:spacing w:after="0" w:line="240" w:lineRule="auto"/>
      </w:pPr>
      <w:r>
        <w:separator/>
      </w:r>
    </w:p>
  </w:footnote>
  <w:footnote w:type="continuationSeparator" w:id="0">
    <w:p w14:paraId="63F74127" w14:textId="77777777" w:rsidR="0060685D" w:rsidRDefault="0060685D"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7888" w14:textId="56C88FBD" w:rsidR="001D553B" w:rsidRPr="003B1CF2" w:rsidRDefault="000247E2" w:rsidP="00C20BDA">
    <w:pPr>
      <w:pStyle w:val="Header"/>
      <w:tabs>
        <w:tab w:val="clear" w:pos="4680"/>
        <w:tab w:val="clear" w:pos="9360"/>
        <w:tab w:val="left" w:pos="495"/>
        <w:tab w:val="center" w:pos="6480"/>
      </w:tabs>
      <w:jc w:val="center"/>
      <w:rPr>
        <w:rFonts w:ascii="Arial" w:hAnsi="Arial" w:cs="Arial"/>
        <w:b/>
        <w:sz w:val="28"/>
        <w:szCs w:val="28"/>
      </w:rPr>
    </w:pPr>
    <w:r w:rsidRPr="000247E2">
      <w:rPr>
        <w:rFonts w:ascii="Arial" w:hAnsi="Arial" w:cs="Arial"/>
        <w:b/>
        <w:noProof/>
        <w:sz w:val="24"/>
      </w:rPr>
      <w:drawing>
        <wp:inline distT="0" distB="0" distL="0" distR="0" wp14:anchorId="4FED5E9D" wp14:editId="307807BB">
          <wp:extent cx="873037" cy="35115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3037" cy="351155"/>
                  </a:xfrm>
                  <a:prstGeom prst="rect">
                    <a:avLst/>
                  </a:prstGeom>
                  <a:noFill/>
                  <a:ln>
                    <a:noFill/>
                  </a:ln>
                </pic:spPr>
              </pic:pic>
            </a:graphicData>
          </a:graphic>
        </wp:inline>
      </w:drawing>
    </w:r>
    <w:r w:rsidR="00044D80" w:rsidRPr="0072789B">
      <w:rPr>
        <w:rFonts w:ascii="Arial" w:hAnsi="Arial" w:cs="Arial"/>
        <w:b/>
        <w:i/>
        <w:sz w:val="28"/>
      </w:rPr>
      <w:t>Praxis</w:t>
    </w:r>
    <w:r w:rsidR="00044D80" w:rsidRPr="005F24D7">
      <w:rPr>
        <w:rFonts w:ascii="Arial" w:hAnsi="Arial" w:cs="Arial"/>
        <w:b/>
        <w:sz w:val="28"/>
        <w:vertAlign w:val="superscript"/>
      </w:rPr>
      <w:t>®</w:t>
    </w:r>
    <w:r w:rsidR="001D553B" w:rsidRPr="001D553B">
      <w:rPr>
        <w:rFonts w:ascii="Arial" w:hAnsi="Arial" w:cs="Arial"/>
        <w:b/>
        <w:sz w:val="28"/>
      </w:rPr>
      <w:t xml:space="preserve"> </w:t>
    </w:r>
    <w:r w:rsidR="003E6B52" w:rsidRPr="003E6B52">
      <w:rPr>
        <w:rFonts w:ascii="Arial" w:hAnsi="Arial" w:cs="Arial"/>
        <w:b/>
        <w:sz w:val="28"/>
      </w:rPr>
      <w:t>Early Childhood Education: Foundational Knowledge</w:t>
    </w:r>
    <w:r w:rsidR="00BB70A5">
      <w:rPr>
        <w:rFonts w:ascii="Arial" w:hAnsi="Arial" w:cs="Arial"/>
        <w:b/>
        <w:sz w:val="28"/>
      </w:rPr>
      <w:t xml:space="preserve"> </w:t>
    </w:r>
    <w:r w:rsidR="00BB70A5" w:rsidRPr="00BB70A5">
      <w:rPr>
        <w:rFonts w:ascii="Arial" w:hAnsi="Arial" w:cs="Arial"/>
        <w:b/>
        <w:sz w:val="28"/>
      </w:rPr>
      <w:t>and Content</w:t>
    </w:r>
    <w:r w:rsidR="00BB70A5">
      <w:rPr>
        <w:rFonts w:ascii="Arial" w:hAnsi="Arial" w:cs="Arial"/>
        <w:b/>
        <w:sz w:val="28"/>
      </w:rPr>
      <w:t xml:space="preserve"> </w:t>
    </w:r>
    <w:r w:rsidR="001D553B">
      <w:rPr>
        <w:rFonts w:ascii="Arial" w:hAnsi="Arial" w:cs="Arial"/>
        <w:b/>
        <w:sz w:val="28"/>
      </w:rPr>
      <w:t>(5</w:t>
    </w:r>
    <w:r w:rsidR="003E6B52">
      <w:rPr>
        <w:rFonts w:ascii="Arial" w:hAnsi="Arial" w:cs="Arial"/>
        <w:b/>
        <w:sz w:val="28"/>
      </w:rPr>
      <w:t>53</w:t>
    </w:r>
    <w:r w:rsidR="00BB70A5">
      <w:rPr>
        <w:rFonts w:ascii="Arial" w:hAnsi="Arial" w:cs="Arial"/>
        <w:b/>
        <w:sz w:val="28"/>
      </w:rPr>
      <w:t>4</w:t>
    </w:r>
    <w:r w:rsidR="001D553B">
      <w:rPr>
        <w:rFonts w:ascii="Arial" w:hAnsi="Arial" w:cs="Arial"/>
        <w:b/>
        <w:sz w:val="28"/>
      </w:rPr>
      <w:t>)</w:t>
    </w:r>
  </w:p>
  <w:p w14:paraId="27D4D56C" w14:textId="77777777" w:rsidR="00CC1848" w:rsidRPr="00C8657E" w:rsidRDefault="00044D80" w:rsidP="00C20BDA">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6325C"/>
    <w:multiLevelType w:val="hybridMultilevel"/>
    <w:tmpl w:val="56880E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05937C7"/>
    <w:multiLevelType w:val="hybridMultilevel"/>
    <w:tmpl w:val="2CDC37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F22739A"/>
    <w:multiLevelType w:val="hybridMultilevel"/>
    <w:tmpl w:val="BE5C58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679C23E0"/>
    <w:multiLevelType w:val="hybridMultilevel"/>
    <w:tmpl w:val="D9F083A8"/>
    <w:lvl w:ilvl="0" w:tplc="253CBB10">
      <w:start w:val="1"/>
      <w:numFmt w:val="decimal"/>
      <w:lvlText w:val="%1."/>
      <w:lvlJc w:val="left"/>
      <w:pPr>
        <w:ind w:left="720" w:hanging="360"/>
      </w:pPr>
      <w:rPr>
        <w:rFonts w:ascii="Calibri" w:hAnsi="Calibri" w:cs="Times New Roman"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372925183">
    <w:abstractNumId w:val="1"/>
  </w:num>
  <w:num w:numId="2" w16cid:durableId="525143015">
    <w:abstractNumId w:val="2"/>
  </w:num>
  <w:num w:numId="3" w16cid:durableId="1878620898">
    <w:abstractNumId w:val="3"/>
  </w:num>
  <w:num w:numId="4" w16cid:durableId="285351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60E2"/>
    <w:rsid w:val="0001337A"/>
    <w:rsid w:val="000148E1"/>
    <w:rsid w:val="00017173"/>
    <w:rsid w:val="00021E47"/>
    <w:rsid w:val="00021EC9"/>
    <w:rsid w:val="000237A3"/>
    <w:rsid w:val="00023D69"/>
    <w:rsid w:val="000247E2"/>
    <w:rsid w:val="00024A11"/>
    <w:rsid w:val="00040D33"/>
    <w:rsid w:val="00044D80"/>
    <w:rsid w:val="000454DD"/>
    <w:rsid w:val="00046247"/>
    <w:rsid w:val="0005011E"/>
    <w:rsid w:val="00051444"/>
    <w:rsid w:val="00057AD9"/>
    <w:rsid w:val="00065B31"/>
    <w:rsid w:val="000719C8"/>
    <w:rsid w:val="00074FE0"/>
    <w:rsid w:val="0007595F"/>
    <w:rsid w:val="00091134"/>
    <w:rsid w:val="000A1D3B"/>
    <w:rsid w:val="000A660C"/>
    <w:rsid w:val="000B0984"/>
    <w:rsid w:val="000E2443"/>
    <w:rsid w:val="000E3423"/>
    <w:rsid w:val="000F3572"/>
    <w:rsid w:val="001014AA"/>
    <w:rsid w:val="00111C69"/>
    <w:rsid w:val="00113D32"/>
    <w:rsid w:val="0011567F"/>
    <w:rsid w:val="001209B6"/>
    <w:rsid w:val="00120DC8"/>
    <w:rsid w:val="001366F9"/>
    <w:rsid w:val="00152A79"/>
    <w:rsid w:val="00157953"/>
    <w:rsid w:val="0015795E"/>
    <w:rsid w:val="00162640"/>
    <w:rsid w:val="0017116B"/>
    <w:rsid w:val="0017142F"/>
    <w:rsid w:val="00173EF9"/>
    <w:rsid w:val="001751DC"/>
    <w:rsid w:val="0018255F"/>
    <w:rsid w:val="00195768"/>
    <w:rsid w:val="001A05A9"/>
    <w:rsid w:val="001A118D"/>
    <w:rsid w:val="001A4972"/>
    <w:rsid w:val="001B25D0"/>
    <w:rsid w:val="001B2AD8"/>
    <w:rsid w:val="001B3F12"/>
    <w:rsid w:val="001D553B"/>
    <w:rsid w:val="001E10B9"/>
    <w:rsid w:val="001E1D38"/>
    <w:rsid w:val="001E69A1"/>
    <w:rsid w:val="0021263E"/>
    <w:rsid w:val="002127DB"/>
    <w:rsid w:val="0021707A"/>
    <w:rsid w:val="00220678"/>
    <w:rsid w:val="0022298A"/>
    <w:rsid w:val="00232227"/>
    <w:rsid w:val="00235708"/>
    <w:rsid w:val="002379FF"/>
    <w:rsid w:val="00237D38"/>
    <w:rsid w:val="00245220"/>
    <w:rsid w:val="0025028D"/>
    <w:rsid w:val="002578D2"/>
    <w:rsid w:val="00260F43"/>
    <w:rsid w:val="00260F8B"/>
    <w:rsid w:val="00261CBD"/>
    <w:rsid w:val="002705B0"/>
    <w:rsid w:val="0028440F"/>
    <w:rsid w:val="002857F6"/>
    <w:rsid w:val="00287C9D"/>
    <w:rsid w:val="00292D6B"/>
    <w:rsid w:val="0029320B"/>
    <w:rsid w:val="00296F4B"/>
    <w:rsid w:val="002A6ECF"/>
    <w:rsid w:val="002C4EE1"/>
    <w:rsid w:val="002D0CB8"/>
    <w:rsid w:val="002D12DE"/>
    <w:rsid w:val="002E3CB8"/>
    <w:rsid w:val="002F60C3"/>
    <w:rsid w:val="0030526E"/>
    <w:rsid w:val="00306D54"/>
    <w:rsid w:val="00306E9B"/>
    <w:rsid w:val="0031004E"/>
    <w:rsid w:val="0032392A"/>
    <w:rsid w:val="0032582A"/>
    <w:rsid w:val="00325DD6"/>
    <w:rsid w:val="00335DAC"/>
    <w:rsid w:val="00335DBB"/>
    <w:rsid w:val="00350AF0"/>
    <w:rsid w:val="003824AB"/>
    <w:rsid w:val="0038453C"/>
    <w:rsid w:val="003B0BB2"/>
    <w:rsid w:val="003B1867"/>
    <w:rsid w:val="003B54FF"/>
    <w:rsid w:val="003B6CE0"/>
    <w:rsid w:val="003D1749"/>
    <w:rsid w:val="003D4BF2"/>
    <w:rsid w:val="003E6B52"/>
    <w:rsid w:val="003E7C57"/>
    <w:rsid w:val="003F3071"/>
    <w:rsid w:val="00410EEB"/>
    <w:rsid w:val="0041255A"/>
    <w:rsid w:val="00415158"/>
    <w:rsid w:val="0041532A"/>
    <w:rsid w:val="00433D6B"/>
    <w:rsid w:val="00436490"/>
    <w:rsid w:val="00444E6E"/>
    <w:rsid w:val="004457E4"/>
    <w:rsid w:val="00467011"/>
    <w:rsid w:val="00471103"/>
    <w:rsid w:val="00473F55"/>
    <w:rsid w:val="0047433F"/>
    <w:rsid w:val="00475EFD"/>
    <w:rsid w:val="00490E3D"/>
    <w:rsid w:val="00497DED"/>
    <w:rsid w:val="004A0CAC"/>
    <w:rsid w:val="004A3026"/>
    <w:rsid w:val="004A7C3A"/>
    <w:rsid w:val="004C6D44"/>
    <w:rsid w:val="004C7D6E"/>
    <w:rsid w:val="004E3005"/>
    <w:rsid w:val="004F28ED"/>
    <w:rsid w:val="004F333C"/>
    <w:rsid w:val="004F52B5"/>
    <w:rsid w:val="005049B6"/>
    <w:rsid w:val="00510B49"/>
    <w:rsid w:val="00515F92"/>
    <w:rsid w:val="00521F4F"/>
    <w:rsid w:val="00526D12"/>
    <w:rsid w:val="00542634"/>
    <w:rsid w:val="005446D0"/>
    <w:rsid w:val="0054575E"/>
    <w:rsid w:val="00551343"/>
    <w:rsid w:val="00551E8C"/>
    <w:rsid w:val="005564BC"/>
    <w:rsid w:val="00566DB7"/>
    <w:rsid w:val="0057144E"/>
    <w:rsid w:val="0058669F"/>
    <w:rsid w:val="005B26B5"/>
    <w:rsid w:val="005C6E81"/>
    <w:rsid w:val="005D5EA5"/>
    <w:rsid w:val="005E453A"/>
    <w:rsid w:val="005E7E11"/>
    <w:rsid w:val="005F26BC"/>
    <w:rsid w:val="005F682B"/>
    <w:rsid w:val="00600C17"/>
    <w:rsid w:val="0060685D"/>
    <w:rsid w:val="00606A15"/>
    <w:rsid w:val="00610147"/>
    <w:rsid w:val="00611CB9"/>
    <w:rsid w:val="00613F00"/>
    <w:rsid w:val="0061518E"/>
    <w:rsid w:val="006152F7"/>
    <w:rsid w:val="00616BB8"/>
    <w:rsid w:val="006200B1"/>
    <w:rsid w:val="006330C9"/>
    <w:rsid w:val="00633E85"/>
    <w:rsid w:val="00637E44"/>
    <w:rsid w:val="00644692"/>
    <w:rsid w:val="00647782"/>
    <w:rsid w:val="006479A0"/>
    <w:rsid w:val="006560E4"/>
    <w:rsid w:val="00664691"/>
    <w:rsid w:val="0067270B"/>
    <w:rsid w:val="0068270C"/>
    <w:rsid w:val="006A6998"/>
    <w:rsid w:val="006A74CC"/>
    <w:rsid w:val="006C17D0"/>
    <w:rsid w:val="006C3A21"/>
    <w:rsid w:val="006C4AFC"/>
    <w:rsid w:val="006C68D2"/>
    <w:rsid w:val="006D706E"/>
    <w:rsid w:val="006E1CAF"/>
    <w:rsid w:val="006E53F7"/>
    <w:rsid w:val="006E543F"/>
    <w:rsid w:val="006F2EB6"/>
    <w:rsid w:val="006F794B"/>
    <w:rsid w:val="0071119D"/>
    <w:rsid w:val="00743A4D"/>
    <w:rsid w:val="007705B4"/>
    <w:rsid w:val="0077148E"/>
    <w:rsid w:val="007749EE"/>
    <w:rsid w:val="00782CC0"/>
    <w:rsid w:val="007922FA"/>
    <w:rsid w:val="00794D92"/>
    <w:rsid w:val="007B5A9C"/>
    <w:rsid w:val="007B7B53"/>
    <w:rsid w:val="007C4A95"/>
    <w:rsid w:val="007C732C"/>
    <w:rsid w:val="007E5A1C"/>
    <w:rsid w:val="007E69A7"/>
    <w:rsid w:val="007F20A1"/>
    <w:rsid w:val="007F4E53"/>
    <w:rsid w:val="00802E63"/>
    <w:rsid w:val="00810E73"/>
    <w:rsid w:val="00815EF4"/>
    <w:rsid w:val="00823E71"/>
    <w:rsid w:val="0082562A"/>
    <w:rsid w:val="00825D54"/>
    <w:rsid w:val="00830381"/>
    <w:rsid w:val="00832BE2"/>
    <w:rsid w:val="00834DF6"/>
    <w:rsid w:val="008407E9"/>
    <w:rsid w:val="00850B65"/>
    <w:rsid w:val="0085204A"/>
    <w:rsid w:val="00865544"/>
    <w:rsid w:val="00884ECE"/>
    <w:rsid w:val="00885C85"/>
    <w:rsid w:val="008A5D67"/>
    <w:rsid w:val="008B1B67"/>
    <w:rsid w:val="008B309D"/>
    <w:rsid w:val="008C51D5"/>
    <w:rsid w:val="008E6985"/>
    <w:rsid w:val="008E69E9"/>
    <w:rsid w:val="00906029"/>
    <w:rsid w:val="00906823"/>
    <w:rsid w:val="00915320"/>
    <w:rsid w:val="009231F3"/>
    <w:rsid w:val="009320DE"/>
    <w:rsid w:val="00932CF8"/>
    <w:rsid w:val="00935499"/>
    <w:rsid w:val="00935F25"/>
    <w:rsid w:val="00936D4E"/>
    <w:rsid w:val="0093712E"/>
    <w:rsid w:val="009423DF"/>
    <w:rsid w:val="00947913"/>
    <w:rsid w:val="00952DE4"/>
    <w:rsid w:val="00963A44"/>
    <w:rsid w:val="00963DD6"/>
    <w:rsid w:val="00973ABB"/>
    <w:rsid w:val="00973BEE"/>
    <w:rsid w:val="009770AD"/>
    <w:rsid w:val="00977739"/>
    <w:rsid w:val="00982428"/>
    <w:rsid w:val="00983310"/>
    <w:rsid w:val="009852D2"/>
    <w:rsid w:val="00992416"/>
    <w:rsid w:val="009B3378"/>
    <w:rsid w:val="009B6708"/>
    <w:rsid w:val="009B73EF"/>
    <w:rsid w:val="009C2A1F"/>
    <w:rsid w:val="009C673F"/>
    <w:rsid w:val="009C6D69"/>
    <w:rsid w:val="009D436A"/>
    <w:rsid w:val="009D7DD9"/>
    <w:rsid w:val="009E4926"/>
    <w:rsid w:val="00A01364"/>
    <w:rsid w:val="00A01FCD"/>
    <w:rsid w:val="00A25897"/>
    <w:rsid w:val="00A27CC2"/>
    <w:rsid w:val="00A27FE0"/>
    <w:rsid w:val="00A301A1"/>
    <w:rsid w:val="00A31A35"/>
    <w:rsid w:val="00A42FC8"/>
    <w:rsid w:val="00A474CA"/>
    <w:rsid w:val="00A53788"/>
    <w:rsid w:val="00A55995"/>
    <w:rsid w:val="00A5724E"/>
    <w:rsid w:val="00A71002"/>
    <w:rsid w:val="00A77CDF"/>
    <w:rsid w:val="00A85176"/>
    <w:rsid w:val="00A9288E"/>
    <w:rsid w:val="00A96580"/>
    <w:rsid w:val="00AA1CD8"/>
    <w:rsid w:val="00AA1FA8"/>
    <w:rsid w:val="00AA36DB"/>
    <w:rsid w:val="00AA7625"/>
    <w:rsid w:val="00AC3CD7"/>
    <w:rsid w:val="00AC4753"/>
    <w:rsid w:val="00AC7AA8"/>
    <w:rsid w:val="00AF0EBB"/>
    <w:rsid w:val="00AF6562"/>
    <w:rsid w:val="00B14179"/>
    <w:rsid w:val="00B150D5"/>
    <w:rsid w:val="00B20549"/>
    <w:rsid w:val="00B2099C"/>
    <w:rsid w:val="00B20DB8"/>
    <w:rsid w:val="00B31522"/>
    <w:rsid w:val="00B36501"/>
    <w:rsid w:val="00B51D84"/>
    <w:rsid w:val="00B73AFD"/>
    <w:rsid w:val="00B77BEF"/>
    <w:rsid w:val="00B819CB"/>
    <w:rsid w:val="00B81EA9"/>
    <w:rsid w:val="00B82497"/>
    <w:rsid w:val="00B84D3C"/>
    <w:rsid w:val="00B870A6"/>
    <w:rsid w:val="00BA45C5"/>
    <w:rsid w:val="00BB70A5"/>
    <w:rsid w:val="00BC3D87"/>
    <w:rsid w:val="00BC5B12"/>
    <w:rsid w:val="00BC67F6"/>
    <w:rsid w:val="00BC7060"/>
    <w:rsid w:val="00BE322D"/>
    <w:rsid w:val="00C01415"/>
    <w:rsid w:val="00C1065C"/>
    <w:rsid w:val="00C20BDA"/>
    <w:rsid w:val="00C3066B"/>
    <w:rsid w:val="00C306CB"/>
    <w:rsid w:val="00C47081"/>
    <w:rsid w:val="00C56E00"/>
    <w:rsid w:val="00C666ED"/>
    <w:rsid w:val="00C67F37"/>
    <w:rsid w:val="00C77C20"/>
    <w:rsid w:val="00C8172D"/>
    <w:rsid w:val="00C829ED"/>
    <w:rsid w:val="00C868FC"/>
    <w:rsid w:val="00C971EF"/>
    <w:rsid w:val="00CA42E9"/>
    <w:rsid w:val="00CA6241"/>
    <w:rsid w:val="00CB31B9"/>
    <w:rsid w:val="00CB3B20"/>
    <w:rsid w:val="00CC1848"/>
    <w:rsid w:val="00CE011F"/>
    <w:rsid w:val="00CF14A5"/>
    <w:rsid w:val="00CF36E1"/>
    <w:rsid w:val="00D00A6C"/>
    <w:rsid w:val="00D1217F"/>
    <w:rsid w:val="00D12331"/>
    <w:rsid w:val="00D147DA"/>
    <w:rsid w:val="00D2579A"/>
    <w:rsid w:val="00D27E7B"/>
    <w:rsid w:val="00D338B9"/>
    <w:rsid w:val="00D352F2"/>
    <w:rsid w:val="00D37606"/>
    <w:rsid w:val="00D40441"/>
    <w:rsid w:val="00D560A3"/>
    <w:rsid w:val="00D60C5D"/>
    <w:rsid w:val="00D63EFA"/>
    <w:rsid w:val="00D7259E"/>
    <w:rsid w:val="00D8075E"/>
    <w:rsid w:val="00D81C20"/>
    <w:rsid w:val="00DA3823"/>
    <w:rsid w:val="00DE0E7E"/>
    <w:rsid w:val="00DE1F09"/>
    <w:rsid w:val="00DE479D"/>
    <w:rsid w:val="00DF1175"/>
    <w:rsid w:val="00DF3EDC"/>
    <w:rsid w:val="00DF7AE3"/>
    <w:rsid w:val="00E066B3"/>
    <w:rsid w:val="00E149C4"/>
    <w:rsid w:val="00E175D3"/>
    <w:rsid w:val="00E20287"/>
    <w:rsid w:val="00E224BC"/>
    <w:rsid w:val="00E30C3E"/>
    <w:rsid w:val="00E429FB"/>
    <w:rsid w:val="00E542D2"/>
    <w:rsid w:val="00E54B71"/>
    <w:rsid w:val="00E70FB1"/>
    <w:rsid w:val="00E74DF7"/>
    <w:rsid w:val="00E812B7"/>
    <w:rsid w:val="00E855E4"/>
    <w:rsid w:val="00EB23BD"/>
    <w:rsid w:val="00EB3E81"/>
    <w:rsid w:val="00EB57B7"/>
    <w:rsid w:val="00EC0FF0"/>
    <w:rsid w:val="00ED0EA7"/>
    <w:rsid w:val="00EE633F"/>
    <w:rsid w:val="00EF137A"/>
    <w:rsid w:val="00EF1620"/>
    <w:rsid w:val="00EF187E"/>
    <w:rsid w:val="00EF2011"/>
    <w:rsid w:val="00EF50A4"/>
    <w:rsid w:val="00EF7638"/>
    <w:rsid w:val="00F10C62"/>
    <w:rsid w:val="00F13C48"/>
    <w:rsid w:val="00F13CB9"/>
    <w:rsid w:val="00F2076E"/>
    <w:rsid w:val="00F2281D"/>
    <w:rsid w:val="00F229FD"/>
    <w:rsid w:val="00F2313D"/>
    <w:rsid w:val="00F3205D"/>
    <w:rsid w:val="00F450F3"/>
    <w:rsid w:val="00F46C8B"/>
    <w:rsid w:val="00F572F5"/>
    <w:rsid w:val="00F72ECC"/>
    <w:rsid w:val="00F90FFD"/>
    <w:rsid w:val="00F92D61"/>
    <w:rsid w:val="00FA09F2"/>
    <w:rsid w:val="00FA3506"/>
    <w:rsid w:val="00FA46FF"/>
    <w:rsid w:val="00FA50CF"/>
    <w:rsid w:val="00FA748D"/>
    <w:rsid w:val="00FB119D"/>
    <w:rsid w:val="00FB161A"/>
    <w:rsid w:val="00FC7200"/>
    <w:rsid w:val="00FF2964"/>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9985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1D5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805046-b83c-44f8-8739-e435a824acc7">
      <Terms xmlns="http://schemas.microsoft.com/office/infopath/2007/PartnerControls"/>
    </lcf76f155ced4ddcb4097134ff3c332f>
    <TaxCatchAll xmlns="d90bd27f-bf30-4c2b-8705-76ea81d25d37" xsi:nil="true"/>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19" ma:contentTypeDescription="Create a new document." ma:contentTypeScope="" ma:versionID="9d63634bc28cf131f2ac6eaca22291c1">
  <xsd:schema xmlns:xsd="http://www.w3.org/2001/XMLSchema" xmlns:xs="http://www.w3.org/2001/XMLSchema" xmlns:p="http://schemas.microsoft.com/office/2006/metadata/properties" xmlns:ns1="http://schemas.microsoft.com/sharepoint/v3" xmlns:ns2="5b805046-b83c-44f8-8739-e435a824acc7" xmlns:ns3="d90bd27f-bf30-4c2b-8705-76ea81d25d37" targetNamespace="http://schemas.microsoft.com/office/2006/metadata/properties" ma:root="true" ma:fieldsID="32310399c8e027667f4d839174c4d4e0" ns1:_="" ns2:_="" ns3:_="">
    <xsd:import namespace="http://schemas.microsoft.com/sharepoint/v3"/>
    <xsd:import namespace="5b805046-b83c-44f8-8739-e435a824acc7"/>
    <xsd:import namespace="d90bd27f-bf30-4c2b-8705-76ea81d25d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0bd27f-bf30-4c2b-8705-76ea81d25d3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d3fceff-ef02-4d1e-92b0-04a17b3a215d}" ma:internalName="TaxCatchAll" ma:showField="CatchAllData" ma:web="d90bd27f-bf30-4c2b-8705-76ea81d25d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DFD5EF-7BE1-4154-936E-34295AB228AF}">
  <ds:schemaRefs>
    <ds:schemaRef ds:uri="http://schemas.microsoft.com/office/2006/metadata/properties"/>
    <ds:schemaRef ds:uri="http://schemas.microsoft.com/office/infopath/2007/PartnerControls"/>
    <ds:schemaRef ds:uri="5b805046-b83c-44f8-8739-e435a824acc7"/>
    <ds:schemaRef ds:uri="d90bd27f-bf30-4c2b-8705-76ea81d25d37"/>
    <ds:schemaRef ds:uri="http://schemas.microsoft.com/sharepoint/v3"/>
  </ds:schemaRefs>
</ds:datastoreItem>
</file>

<file path=customXml/itemProps2.xml><?xml version="1.0" encoding="utf-8"?>
<ds:datastoreItem xmlns:ds="http://schemas.openxmlformats.org/officeDocument/2006/customXml" ds:itemID="{9C40A73F-0133-4DC9-9024-0F540D87D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805046-b83c-44f8-8739-e435a824acc7"/>
    <ds:schemaRef ds:uri="d90bd27f-bf30-4c2b-8705-76ea81d25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D28ED6-5BAF-4DB2-88D5-8B4D21F53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11</Pages>
  <Words>1938</Words>
  <Characters>11049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Pannem, Yashaswini</cp:lastModifiedBy>
  <cp:revision>63</cp:revision>
  <dcterms:created xsi:type="dcterms:W3CDTF">2023-07-12T10:50:00Z</dcterms:created>
  <dcterms:modified xsi:type="dcterms:W3CDTF">2025-06-17T11:57:00Z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